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F73" w:rsidRDefault="002801E5" w:rsidP="00541F73">
      <w:pPr>
        <w:pStyle w:val="ab"/>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Наука и</w:t>
      </w:r>
      <w:r w:rsidR="00541F73" w:rsidRPr="003C3BE8">
        <w:rPr>
          <w:rFonts w:ascii="Times New Roman" w:eastAsia="Times New Roman" w:hAnsi="Times New Roman" w:cs="Times New Roman"/>
          <w:b/>
          <w:bCs/>
          <w:color w:val="000000"/>
          <w:sz w:val="28"/>
          <w:szCs w:val="28"/>
          <w:lang w:eastAsia="ru-RU"/>
        </w:rPr>
        <w:t xml:space="preserve"> практика</w:t>
      </w:r>
    </w:p>
    <w:p w:rsidR="002801E5" w:rsidRPr="003C3BE8" w:rsidRDefault="002801E5" w:rsidP="00541F73">
      <w:pPr>
        <w:pStyle w:val="ab"/>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Бюллетень </w:t>
      </w:r>
      <w:proofErr w:type="spellStart"/>
      <w:r>
        <w:rPr>
          <w:rFonts w:ascii="Times New Roman" w:eastAsia="Times New Roman" w:hAnsi="Times New Roman" w:cs="Times New Roman"/>
          <w:b/>
          <w:bCs/>
          <w:color w:val="000000"/>
          <w:sz w:val="28"/>
          <w:szCs w:val="28"/>
          <w:lang w:eastAsia="ru-RU"/>
        </w:rPr>
        <w:t>автотовароведа</w:t>
      </w:r>
      <w:proofErr w:type="spellEnd"/>
      <w:r>
        <w:rPr>
          <w:rFonts w:ascii="Times New Roman" w:eastAsia="Times New Roman" w:hAnsi="Times New Roman" w:cs="Times New Roman"/>
          <w:b/>
          <w:bCs/>
          <w:color w:val="000000"/>
          <w:sz w:val="28"/>
          <w:szCs w:val="28"/>
          <w:lang w:eastAsia="ru-RU"/>
        </w:rPr>
        <w:t xml:space="preserve"> №85 (октябрь 2015.г</w:t>
      </w:r>
      <w:proofErr w:type="gramStart"/>
      <w:r>
        <w:rPr>
          <w:rFonts w:ascii="Times New Roman" w:eastAsia="Times New Roman" w:hAnsi="Times New Roman" w:cs="Times New Roman"/>
          <w:b/>
          <w:bCs/>
          <w:color w:val="000000"/>
          <w:sz w:val="28"/>
          <w:szCs w:val="28"/>
          <w:lang w:eastAsia="ru-RU"/>
        </w:rPr>
        <w:t>.К</w:t>
      </w:r>
      <w:proofErr w:type="gramEnd"/>
      <w:r>
        <w:rPr>
          <w:rFonts w:ascii="Times New Roman" w:eastAsia="Times New Roman" w:hAnsi="Times New Roman" w:cs="Times New Roman"/>
          <w:b/>
          <w:bCs/>
          <w:color w:val="000000"/>
          <w:sz w:val="28"/>
          <w:szCs w:val="28"/>
          <w:lang w:eastAsia="ru-RU"/>
        </w:rPr>
        <w:t>иев)</w:t>
      </w:r>
    </w:p>
    <w:p w:rsidR="00541F73" w:rsidRPr="003C3BE8" w:rsidRDefault="00541F73" w:rsidP="00541F73">
      <w:pPr>
        <w:pStyle w:val="ab"/>
        <w:jc w:val="right"/>
        <w:rPr>
          <w:b/>
          <w:bCs/>
          <w:sz w:val="28"/>
          <w:szCs w:val="28"/>
        </w:rPr>
      </w:pPr>
    </w:p>
    <w:p w:rsidR="00541F73" w:rsidRPr="00A73DD9" w:rsidRDefault="00541F73" w:rsidP="00541F73">
      <w:pPr>
        <w:pStyle w:val="ab"/>
        <w:rPr>
          <w:b/>
          <w:bCs/>
          <w:highlight w:val="yellow"/>
        </w:rPr>
      </w:pPr>
    </w:p>
    <w:p w:rsidR="00D76796" w:rsidRDefault="00D76796" w:rsidP="00D76796">
      <w:pPr>
        <w:spacing w:after="0" w:line="360" w:lineRule="auto"/>
        <w:jc w:val="center"/>
        <w:rPr>
          <w:rFonts w:ascii="Times New Roman" w:eastAsia="Times New Roman" w:hAnsi="Times New Roman" w:cs="Times New Roman"/>
          <w:b/>
          <w:bCs/>
          <w:color w:val="000000"/>
          <w:sz w:val="32"/>
          <w:szCs w:val="32"/>
          <w:lang w:eastAsia="ru-RU"/>
        </w:rPr>
      </w:pPr>
      <w:proofErr w:type="spellStart"/>
      <w:r w:rsidRPr="00464294">
        <w:rPr>
          <w:rFonts w:ascii="Times New Roman" w:eastAsia="Times New Roman" w:hAnsi="Times New Roman" w:cs="Times New Roman"/>
          <w:b/>
          <w:bCs/>
          <w:color w:val="000000"/>
          <w:sz w:val="32"/>
          <w:szCs w:val="32"/>
          <w:lang w:eastAsia="ru-RU"/>
        </w:rPr>
        <w:t>Загальні</w:t>
      </w:r>
      <w:proofErr w:type="spellEnd"/>
      <w:r w:rsidRPr="00464294">
        <w:rPr>
          <w:rFonts w:ascii="Times New Roman" w:eastAsia="Times New Roman" w:hAnsi="Times New Roman" w:cs="Times New Roman"/>
          <w:b/>
          <w:bCs/>
          <w:color w:val="000000"/>
          <w:sz w:val="32"/>
          <w:szCs w:val="32"/>
          <w:lang w:eastAsia="ru-RU"/>
        </w:rPr>
        <w:t xml:space="preserve"> </w:t>
      </w:r>
      <w:proofErr w:type="spellStart"/>
      <w:r w:rsidRPr="00464294">
        <w:rPr>
          <w:rFonts w:ascii="Times New Roman" w:eastAsia="Times New Roman" w:hAnsi="Times New Roman" w:cs="Times New Roman"/>
          <w:b/>
          <w:bCs/>
          <w:color w:val="000000"/>
          <w:sz w:val="32"/>
          <w:szCs w:val="32"/>
          <w:lang w:eastAsia="ru-RU"/>
        </w:rPr>
        <w:t>положення</w:t>
      </w:r>
      <w:proofErr w:type="spellEnd"/>
      <w:r w:rsidRPr="00464294">
        <w:rPr>
          <w:rFonts w:ascii="Times New Roman" w:eastAsia="Times New Roman" w:hAnsi="Times New Roman" w:cs="Times New Roman"/>
          <w:b/>
          <w:bCs/>
          <w:color w:val="000000"/>
          <w:sz w:val="32"/>
          <w:szCs w:val="32"/>
          <w:lang w:eastAsia="ru-RU"/>
        </w:rPr>
        <w:t xml:space="preserve"> </w:t>
      </w:r>
      <w:proofErr w:type="spellStart"/>
      <w:r w:rsidRPr="00464294">
        <w:rPr>
          <w:rFonts w:ascii="Times New Roman" w:eastAsia="Times New Roman" w:hAnsi="Times New Roman" w:cs="Times New Roman"/>
          <w:b/>
          <w:bCs/>
          <w:color w:val="000000"/>
          <w:sz w:val="32"/>
          <w:szCs w:val="32"/>
          <w:lang w:eastAsia="ru-RU"/>
        </w:rPr>
        <w:t>судової</w:t>
      </w:r>
      <w:proofErr w:type="spellEnd"/>
      <w:r w:rsidRPr="00464294">
        <w:rPr>
          <w:rFonts w:ascii="Times New Roman" w:eastAsia="Times New Roman" w:hAnsi="Times New Roman" w:cs="Times New Roman"/>
          <w:b/>
          <w:bCs/>
          <w:color w:val="000000"/>
          <w:sz w:val="32"/>
          <w:szCs w:val="32"/>
          <w:lang w:eastAsia="ru-RU"/>
        </w:rPr>
        <w:t xml:space="preserve"> </w:t>
      </w:r>
      <w:proofErr w:type="spellStart"/>
      <w:r w:rsidRPr="00464294">
        <w:rPr>
          <w:rFonts w:ascii="Times New Roman" w:eastAsia="Times New Roman" w:hAnsi="Times New Roman" w:cs="Times New Roman"/>
          <w:b/>
          <w:bCs/>
          <w:color w:val="000000"/>
          <w:sz w:val="32"/>
          <w:szCs w:val="32"/>
          <w:lang w:eastAsia="ru-RU"/>
        </w:rPr>
        <w:t>автотоварознавчої</w:t>
      </w:r>
      <w:proofErr w:type="spellEnd"/>
      <w:r w:rsidRPr="00464294">
        <w:rPr>
          <w:rFonts w:ascii="Times New Roman" w:eastAsia="Times New Roman" w:hAnsi="Times New Roman" w:cs="Times New Roman"/>
          <w:b/>
          <w:bCs/>
          <w:color w:val="000000"/>
          <w:sz w:val="32"/>
          <w:szCs w:val="32"/>
          <w:lang w:eastAsia="ru-RU"/>
        </w:rPr>
        <w:t xml:space="preserve"> </w:t>
      </w:r>
      <w:proofErr w:type="spellStart"/>
      <w:r w:rsidRPr="00464294">
        <w:rPr>
          <w:rFonts w:ascii="Times New Roman" w:eastAsia="Times New Roman" w:hAnsi="Times New Roman" w:cs="Times New Roman"/>
          <w:b/>
          <w:bCs/>
          <w:color w:val="000000"/>
          <w:sz w:val="32"/>
          <w:szCs w:val="32"/>
          <w:lang w:eastAsia="ru-RU"/>
        </w:rPr>
        <w:t>експертизи</w:t>
      </w:r>
      <w:proofErr w:type="spellEnd"/>
    </w:p>
    <w:p w:rsidR="00051178" w:rsidRPr="00464294" w:rsidRDefault="00051178" w:rsidP="00D76796">
      <w:pPr>
        <w:spacing w:after="0" w:line="360" w:lineRule="auto"/>
        <w:jc w:val="center"/>
        <w:rPr>
          <w:rFonts w:eastAsia="Times New Roman"/>
          <w:b/>
          <w:bCs/>
          <w:color w:val="000000"/>
          <w:sz w:val="32"/>
          <w:szCs w:val="32"/>
        </w:rPr>
      </w:pPr>
      <w:proofErr w:type="spellStart"/>
      <w:r>
        <w:rPr>
          <w:rFonts w:ascii="Times New Roman" w:eastAsia="Times New Roman" w:hAnsi="Times New Roman" w:cs="Times New Roman"/>
          <w:b/>
          <w:bCs/>
          <w:color w:val="000000"/>
          <w:sz w:val="32"/>
          <w:szCs w:val="32"/>
          <w:lang w:eastAsia="ru-RU"/>
        </w:rPr>
        <w:t>Частина</w:t>
      </w:r>
      <w:proofErr w:type="spellEnd"/>
      <w:r>
        <w:rPr>
          <w:rFonts w:ascii="Times New Roman" w:eastAsia="Times New Roman" w:hAnsi="Times New Roman" w:cs="Times New Roman"/>
          <w:b/>
          <w:bCs/>
          <w:color w:val="000000"/>
          <w:sz w:val="32"/>
          <w:szCs w:val="32"/>
          <w:lang w:eastAsia="ru-RU"/>
        </w:rPr>
        <w:t xml:space="preserve"> перша.</w:t>
      </w:r>
    </w:p>
    <w:p w:rsidR="005E4A73" w:rsidRPr="00DD2063" w:rsidRDefault="00DD2063" w:rsidP="00DD2063">
      <w:pPr>
        <w:pStyle w:val="Basetext"/>
        <w:tabs>
          <w:tab w:val="clear" w:pos="1134"/>
          <w:tab w:val="left" w:pos="1418"/>
          <w:tab w:val="left" w:pos="8789"/>
        </w:tabs>
        <w:spacing w:before="240" w:line="240" w:lineRule="auto"/>
        <w:ind w:firstLine="851"/>
        <w:rPr>
          <w:rFonts w:ascii="Times New Roman" w:hAnsi="Times New Roman" w:cs="Times New Roman"/>
          <w:i/>
          <w:iCs/>
          <w:sz w:val="28"/>
          <w:szCs w:val="28"/>
        </w:rPr>
      </w:pPr>
      <w:r w:rsidRPr="00DD2063">
        <w:rPr>
          <w:rFonts w:ascii="Times New Roman" w:hAnsi="Times New Roman" w:cs="Times New Roman"/>
          <w:bCs/>
          <w:i/>
          <w:sz w:val="28"/>
          <w:szCs w:val="28"/>
          <w:lang w:val="en-US"/>
        </w:rPr>
        <w:t>I</w:t>
      </w:r>
      <w:r w:rsidRPr="00DD2063">
        <w:rPr>
          <w:rFonts w:ascii="Times New Roman" w:hAnsi="Times New Roman" w:cs="Times New Roman"/>
          <w:bCs/>
          <w:i/>
          <w:sz w:val="28"/>
          <w:szCs w:val="28"/>
        </w:rPr>
        <w:t>.</w:t>
      </w:r>
      <w:r w:rsidRPr="00DD2063">
        <w:rPr>
          <w:rFonts w:ascii="Times New Roman" w:hAnsi="Times New Roman" w:cs="Times New Roman"/>
          <w:bCs/>
          <w:i/>
          <w:sz w:val="28"/>
          <w:szCs w:val="28"/>
          <w:lang w:val="en-US"/>
        </w:rPr>
        <w:t>M</w:t>
      </w:r>
      <w:r w:rsidR="005E4A73" w:rsidRPr="00DD2063">
        <w:rPr>
          <w:rFonts w:ascii="Times New Roman" w:hAnsi="Times New Roman" w:cs="Times New Roman"/>
          <w:bCs/>
          <w:i/>
          <w:sz w:val="28"/>
          <w:szCs w:val="28"/>
        </w:rPr>
        <w:t xml:space="preserve">. </w:t>
      </w:r>
      <w:proofErr w:type="spellStart"/>
      <w:r w:rsidR="005E4A73" w:rsidRPr="00DD2063">
        <w:rPr>
          <w:rFonts w:ascii="Times New Roman" w:hAnsi="Times New Roman" w:cs="Times New Roman"/>
          <w:bCs/>
          <w:i/>
          <w:sz w:val="28"/>
          <w:szCs w:val="28"/>
        </w:rPr>
        <w:t>Новоселец</w:t>
      </w:r>
      <w:r w:rsidRPr="00DD2063">
        <w:rPr>
          <w:rFonts w:ascii="Times New Roman" w:hAnsi="Times New Roman" w:cs="Times New Roman"/>
          <w:bCs/>
          <w:i/>
          <w:sz w:val="28"/>
          <w:szCs w:val="28"/>
        </w:rPr>
        <w:t>ь</w:t>
      </w:r>
      <w:r w:rsidR="005E4A73" w:rsidRPr="00DD2063">
        <w:rPr>
          <w:rFonts w:ascii="Times New Roman" w:hAnsi="Times New Roman" w:cs="Times New Roman"/>
          <w:bCs/>
          <w:i/>
          <w:sz w:val="28"/>
          <w:szCs w:val="28"/>
        </w:rPr>
        <w:t>кий</w:t>
      </w:r>
      <w:proofErr w:type="spellEnd"/>
      <w:r w:rsidR="005E4A73" w:rsidRPr="00DD2063">
        <w:rPr>
          <w:rFonts w:ascii="Times New Roman" w:hAnsi="Times New Roman" w:cs="Times New Roman"/>
          <w:bCs/>
          <w:i/>
          <w:sz w:val="28"/>
          <w:szCs w:val="28"/>
        </w:rPr>
        <w:t xml:space="preserve"> </w:t>
      </w:r>
      <w:r w:rsidR="005E4A73" w:rsidRPr="00DD2063">
        <w:rPr>
          <w:rFonts w:ascii="Times New Roman" w:hAnsi="Times New Roman" w:cs="Times New Roman"/>
          <w:i/>
          <w:sz w:val="28"/>
          <w:szCs w:val="28"/>
        </w:rPr>
        <w:t>–</w:t>
      </w:r>
      <w:r w:rsidR="00897DE3">
        <w:rPr>
          <w:rFonts w:ascii="Times New Roman" w:hAnsi="Times New Roman" w:cs="Times New Roman"/>
          <w:i/>
          <w:sz w:val="28"/>
          <w:szCs w:val="28"/>
        </w:rPr>
        <w:t xml:space="preserve"> Голова </w:t>
      </w:r>
      <w:proofErr w:type="spellStart"/>
      <w:r w:rsidR="00897DE3">
        <w:rPr>
          <w:rFonts w:ascii="Times New Roman" w:hAnsi="Times New Roman" w:cs="Times New Roman"/>
          <w:i/>
          <w:sz w:val="28"/>
          <w:szCs w:val="28"/>
        </w:rPr>
        <w:t>секц</w:t>
      </w:r>
      <w:r w:rsidR="00897DE3">
        <w:rPr>
          <w:rFonts w:ascii="Times New Roman" w:hAnsi="Times New Roman" w:cs="Times New Roman"/>
          <w:i/>
          <w:sz w:val="28"/>
          <w:szCs w:val="28"/>
          <w:lang w:val="uk-UA"/>
        </w:rPr>
        <w:t>ії</w:t>
      </w:r>
      <w:proofErr w:type="spellEnd"/>
      <w:r w:rsidR="00897DE3">
        <w:rPr>
          <w:rFonts w:ascii="Times New Roman" w:hAnsi="Times New Roman" w:cs="Times New Roman"/>
          <w:i/>
          <w:sz w:val="28"/>
          <w:szCs w:val="28"/>
          <w:lang w:val="uk-UA"/>
        </w:rPr>
        <w:t xml:space="preserve"> </w:t>
      </w:r>
      <w:proofErr w:type="spellStart"/>
      <w:r w:rsidR="00897DE3">
        <w:rPr>
          <w:rFonts w:ascii="Times New Roman" w:hAnsi="Times New Roman" w:cs="Times New Roman"/>
          <w:i/>
          <w:sz w:val="28"/>
          <w:szCs w:val="28"/>
          <w:lang w:val="uk-UA"/>
        </w:rPr>
        <w:t>автотоварознавчої</w:t>
      </w:r>
      <w:proofErr w:type="spellEnd"/>
      <w:r w:rsidR="00897DE3">
        <w:rPr>
          <w:rFonts w:ascii="Times New Roman" w:hAnsi="Times New Roman" w:cs="Times New Roman"/>
          <w:i/>
          <w:sz w:val="28"/>
          <w:szCs w:val="28"/>
          <w:lang w:val="uk-UA"/>
        </w:rPr>
        <w:t xml:space="preserve"> експертизи науково-методичної ради Міністерства юстиції України</w:t>
      </w:r>
      <w:r w:rsidR="00F64754">
        <w:rPr>
          <w:rFonts w:ascii="Times New Roman" w:hAnsi="Times New Roman" w:cs="Times New Roman"/>
          <w:i/>
          <w:sz w:val="28"/>
          <w:szCs w:val="28"/>
          <w:lang w:val="uk-UA"/>
        </w:rPr>
        <w:t xml:space="preserve"> </w:t>
      </w:r>
      <w:r w:rsidR="00897DE3">
        <w:rPr>
          <w:rFonts w:ascii="Times New Roman" w:hAnsi="Times New Roman" w:cs="Times New Roman"/>
          <w:i/>
          <w:sz w:val="28"/>
          <w:szCs w:val="28"/>
          <w:lang w:val="uk-UA"/>
        </w:rPr>
        <w:t>(1997-2013рр),</w:t>
      </w:r>
      <w:r w:rsidR="005E4A73" w:rsidRPr="00DD2063">
        <w:rPr>
          <w:rFonts w:ascii="Times New Roman" w:hAnsi="Times New Roman" w:cs="Times New Roman"/>
          <w:i/>
          <w:sz w:val="28"/>
          <w:szCs w:val="28"/>
        </w:rPr>
        <w:t xml:space="preserve"> </w:t>
      </w:r>
      <w:proofErr w:type="spellStart"/>
      <w:r w:rsidR="00F64754">
        <w:rPr>
          <w:rFonts w:ascii="Times New Roman" w:hAnsi="Times New Roman" w:cs="Times New Roman"/>
          <w:i/>
          <w:iCs/>
          <w:sz w:val="28"/>
          <w:szCs w:val="28"/>
        </w:rPr>
        <w:t>почесний</w:t>
      </w:r>
      <w:proofErr w:type="spellEnd"/>
      <w:r w:rsidR="00F64754">
        <w:rPr>
          <w:rFonts w:ascii="Times New Roman" w:hAnsi="Times New Roman" w:cs="Times New Roman"/>
          <w:i/>
          <w:iCs/>
          <w:sz w:val="28"/>
          <w:szCs w:val="28"/>
        </w:rPr>
        <w:t xml:space="preserve"> Президент Союзу</w:t>
      </w:r>
      <w:r w:rsidRPr="00DD2063">
        <w:rPr>
          <w:rFonts w:ascii="Times New Roman" w:hAnsi="Times New Roman" w:cs="Times New Roman"/>
          <w:i/>
          <w:iCs/>
          <w:sz w:val="28"/>
          <w:szCs w:val="28"/>
        </w:rPr>
        <w:t xml:space="preserve"> </w:t>
      </w:r>
      <w:proofErr w:type="spellStart"/>
      <w:r w:rsidRPr="00DD2063">
        <w:rPr>
          <w:rFonts w:ascii="Times New Roman" w:hAnsi="Times New Roman" w:cs="Times New Roman"/>
          <w:i/>
          <w:iCs/>
          <w:sz w:val="28"/>
          <w:szCs w:val="28"/>
        </w:rPr>
        <w:t>експертiв</w:t>
      </w:r>
      <w:proofErr w:type="spellEnd"/>
      <w:r w:rsidRPr="00DD2063">
        <w:rPr>
          <w:rFonts w:ascii="Times New Roman" w:hAnsi="Times New Roman" w:cs="Times New Roman"/>
          <w:i/>
          <w:iCs/>
          <w:sz w:val="28"/>
          <w:szCs w:val="28"/>
        </w:rPr>
        <w:t xml:space="preserve"> </w:t>
      </w:r>
      <w:proofErr w:type="spellStart"/>
      <w:r w:rsidR="005E4A73" w:rsidRPr="00DD2063">
        <w:rPr>
          <w:rFonts w:ascii="Times New Roman" w:hAnsi="Times New Roman" w:cs="Times New Roman"/>
          <w:i/>
          <w:iCs/>
          <w:sz w:val="28"/>
          <w:szCs w:val="28"/>
        </w:rPr>
        <w:t>Укра</w:t>
      </w:r>
      <w:r w:rsidRPr="00DD2063">
        <w:rPr>
          <w:rFonts w:ascii="Times New Roman" w:hAnsi="Times New Roman" w:cs="Times New Roman"/>
          <w:i/>
          <w:iCs/>
          <w:sz w:val="28"/>
          <w:szCs w:val="28"/>
        </w:rPr>
        <w:t>їни</w:t>
      </w:r>
      <w:proofErr w:type="spellEnd"/>
    </w:p>
    <w:p w:rsidR="00DD2063" w:rsidRPr="00DD2063" w:rsidRDefault="00DD2063" w:rsidP="00DD2063">
      <w:pPr>
        <w:rPr>
          <w:lang w:eastAsia="ru-RU"/>
        </w:rPr>
      </w:pPr>
    </w:p>
    <w:p w:rsidR="00DD2063" w:rsidRPr="0057279D" w:rsidRDefault="00DD2063" w:rsidP="00DD2063">
      <w:pPr>
        <w:spacing w:after="0" w:line="360" w:lineRule="auto"/>
        <w:ind w:firstLine="709"/>
        <w:jc w:val="both"/>
        <w:rPr>
          <w:rFonts w:ascii="Times New Roman" w:hAnsi="Times New Roman" w:cs="Times New Roman"/>
          <w:sz w:val="28"/>
          <w:szCs w:val="28"/>
          <w:lang w:val="uk-UA"/>
        </w:rPr>
      </w:pPr>
      <w:proofErr w:type="spellStart"/>
      <w:r w:rsidRPr="00032EE6">
        <w:rPr>
          <w:rFonts w:ascii="Times New Roman" w:hAnsi="Times New Roman" w:cs="Times New Roman"/>
          <w:sz w:val="28"/>
          <w:szCs w:val="28"/>
          <w:lang w:val="uk-UA"/>
        </w:rPr>
        <w:t>Автотоварознавство</w:t>
      </w:r>
      <w:proofErr w:type="spellEnd"/>
      <w:r w:rsidRPr="00032EE6">
        <w:rPr>
          <w:rFonts w:ascii="Times New Roman" w:hAnsi="Times New Roman" w:cs="Times New Roman"/>
          <w:sz w:val="28"/>
          <w:szCs w:val="28"/>
          <w:lang w:val="uk-UA"/>
        </w:rPr>
        <w:t xml:space="preserve"> </w:t>
      </w:r>
      <w:r w:rsidRPr="00D50ACD">
        <w:rPr>
          <w:rFonts w:ascii="Times New Roman" w:eastAsia="Times New Roman" w:hAnsi="Times New Roman" w:cs="Times New Roman"/>
          <w:sz w:val="28"/>
          <w:szCs w:val="28"/>
          <w:lang w:val="uk-UA" w:eastAsia="ru-RU"/>
        </w:rPr>
        <w:t>–</w:t>
      </w:r>
      <w:r w:rsidRPr="00032EE6">
        <w:rPr>
          <w:rFonts w:ascii="Times New Roman" w:hAnsi="Times New Roman" w:cs="Times New Roman"/>
          <w:sz w:val="28"/>
          <w:szCs w:val="28"/>
          <w:lang w:val="uk-UA"/>
        </w:rPr>
        <w:t xml:space="preserve"> наукова дисципліна, що системно вивчає транспортні засоби (їхні складові частини), як товар, методи пізнання їх споживної вартості (цінності), вартісні значення технологічних аспектів їхнього відновлювального ремонту, вимоги до якості ремонту</w:t>
      </w:r>
      <w:r>
        <w:rPr>
          <w:rFonts w:ascii="Times New Roman" w:hAnsi="Times New Roman" w:cs="Times New Roman"/>
          <w:sz w:val="28"/>
          <w:szCs w:val="28"/>
          <w:lang w:val="uk-UA"/>
        </w:rPr>
        <w:t xml:space="preserve">. </w:t>
      </w:r>
      <w:r w:rsidRPr="0057279D">
        <w:rPr>
          <w:rFonts w:ascii="Times New Roman" w:hAnsi="Times New Roman" w:cs="Times New Roman"/>
          <w:sz w:val="28"/>
          <w:szCs w:val="28"/>
          <w:lang w:val="uk-UA"/>
        </w:rPr>
        <w:t xml:space="preserve">У цьому </w:t>
      </w:r>
      <w:r>
        <w:rPr>
          <w:rFonts w:ascii="Times New Roman" w:hAnsi="Times New Roman" w:cs="Times New Roman"/>
          <w:sz w:val="28"/>
          <w:szCs w:val="28"/>
          <w:lang w:val="uk-UA"/>
        </w:rPr>
        <w:t xml:space="preserve">аспекті </w:t>
      </w:r>
      <w:proofErr w:type="spellStart"/>
      <w:r w:rsidRPr="0057279D">
        <w:rPr>
          <w:rFonts w:ascii="Times New Roman" w:hAnsi="Times New Roman" w:cs="Times New Roman"/>
          <w:sz w:val="28"/>
          <w:szCs w:val="28"/>
          <w:lang w:val="uk-UA"/>
        </w:rPr>
        <w:t>автотоварознавча</w:t>
      </w:r>
      <w:proofErr w:type="spellEnd"/>
      <w:r w:rsidRPr="0057279D">
        <w:rPr>
          <w:rFonts w:ascii="Times New Roman" w:hAnsi="Times New Roman" w:cs="Times New Roman"/>
          <w:sz w:val="28"/>
          <w:szCs w:val="28"/>
          <w:lang w:val="uk-UA"/>
        </w:rPr>
        <w:t xml:space="preserve"> експертиза знаходиться на стику товарознавчої </w:t>
      </w:r>
      <w:r>
        <w:rPr>
          <w:rFonts w:ascii="Times New Roman" w:hAnsi="Times New Roman" w:cs="Times New Roman"/>
          <w:sz w:val="28"/>
          <w:szCs w:val="28"/>
          <w:lang w:val="uk-UA"/>
        </w:rPr>
        <w:t xml:space="preserve">та </w:t>
      </w:r>
      <w:r w:rsidRPr="0057279D">
        <w:rPr>
          <w:rFonts w:ascii="Times New Roman" w:hAnsi="Times New Roman" w:cs="Times New Roman"/>
          <w:sz w:val="28"/>
          <w:szCs w:val="28"/>
          <w:lang w:val="uk-UA"/>
        </w:rPr>
        <w:t xml:space="preserve">інженерно-технічної експертиз. Об'єкти </w:t>
      </w:r>
      <w:proofErr w:type="spellStart"/>
      <w:r w:rsidRPr="0057279D">
        <w:rPr>
          <w:rFonts w:ascii="Times New Roman" w:hAnsi="Times New Roman" w:cs="Times New Roman"/>
          <w:sz w:val="28"/>
          <w:szCs w:val="28"/>
          <w:lang w:val="uk-UA"/>
        </w:rPr>
        <w:t>автотоварознавчого</w:t>
      </w:r>
      <w:proofErr w:type="spellEnd"/>
      <w:r w:rsidRPr="0057279D">
        <w:rPr>
          <w:rFonts w:ascii="Times New Roman" w:hAnsi="Times New Roman" w:cs="Times New Roman"/>
          <w:sz w:val="28"/>
          <w:szCs w:val="28"/>
          <w:lang w:val="uk-UA"/>
        </w:rPr>
        <w:t xml:space="preserve"> дослідження розглядаються одночасно з технічної точки зору і як об'єкти оцінки. </w:t>
      </w:r>
      <w:r>
        <w:rPr>
          <w:rFonts w:ascii="Times New Roman" w:hAnsi="Times New Roman" w:cs="Times New Roman"/>
          <w:sz w:val="28"/>
          <w:szCs w:val="28"/>
          <w:lang w:val="uk-UA"/>
        </w:rPr>
        <w:t xml:space="preserve">В результаті проведення судової </w:t>
      </w:r>
      <w:proofErr w:type="spellStart"/>
      <w:r>
        <w:rPr>
          <w:rFonts w:ascii="Times New Roman" w:hAnsi="Times New Roman" w:cs="Times New Roman"/>
          <w:sz w:val="28"/>
          <w:szCs w:val="28"/>
          <w:lang w:val="uk-UA"/>
        </w:rPr>
        <w:t>автотоварознавчої</w:t>
      </w:r>
      <w:proofErr w:type="spellEnd"/>
      <w:r>
        <w:rPr>
          <w:rFonts w:ascii="Times New Roman" w:hAnsi="Times New Roman" w:cs="Times New Roman"/>
          <w:sz w:val="28"/>
          <w:szCs w:val="28"/>
          <w:lang w:val="uk-UA"/>
        </w:rPr>
        <w:t xml:space="preserve"> експертизи складається висновок експерта, що є джерелом доказів у судочинстві.</w:t>
      </w:r>
    </w:p>
    <w:p w:rsidR="00DD2063" w:rsidRPr="0046244C" w:rsidRDefault="00DD2063" w:rsidP="00DD2063">
      <w:pPr>
        <w:pStyle w:val="a3"/>
      </w:pPr>
      <w:r w:rsidRPr="0046244C">
        <w:t>Ознаками судової експертизи є:</w:t>
      </w:r>
    </w:p>
    <w:p w:rsidR="00DD2063" w:rsidRPr="0046244C" w:rsidRDefault="00DD2063" w:rsidP="00DD2063">
      <w:pPr>
        <w:pStyle w:val="a3"/>
      </w:pPr>
      <w:r w:rsidRPr="0046244C">
        <w:t>- процесуальн</w:t>
      </w:r>
      <w:r>
        <w:t>а</w:t>
      </w:r>
      <w:r w:rsidRPr="0046244C">
        <w:t xml:space="preserve"> регламент</w:t>
      </w:r>
      <w:r>
        <w:t>ація</w:t>
      </w:r>
      <w:r w:rsidRPr="0046244C">
        <w:t xml:space="preserve"> щодо</w:t>
      </w:r>
      <w:r>
        <w:t xml:space="preserve"> процедур</w:t>
      </w:r>
      <w:r w:rsidRPr="0046244C">
        <w:t xml:space="preserve"> призначення і проведення судової експертизи</w:t>
      </w:r>
      <w:r>
        <w:t xml:space="preserve">: </w:t>
      </w:r>
      <w:r w:rsidRPr="0046244C">
        <w:t>процесуальн</w:t>
      </w:r>
      <w:r>
        <w:t>ий</w:t>
      </w:r>
      <w:r w:rsidRPr="0046244C">
        <w:t xml:space="preserve"> </w:t>
      </w:r>
      <w:r>
        <w:t xml:space="preserve">порядок </w:t>
      </w:r>
      <w:r w:rsidRPr="0046244C">
        <w:t xml:space="preserve">призначення судової експертизи, процесуальна самостійність </w:t>
      </w:r>
      <w:r>
        <w:t>та</w:t>
      </w:r>
      <w:r w:rsidRPr="0046244C">
        <w:t xml:space="preserve"> індивідуальна відповідальність судового експерта, процесуальна форма використання експертом спеціальних знань</w:t>
      </w:r>
      <w:r>
        <w:t>,</w:t>
      </w:r>
      <w:r w:rsidRPr="0046244C">
        <w:t xml:space="preserve"> процесуальне оформлення результатів експертизи</w:t>
      </w:r>
      <w:r>
        <w:t>;</w:t>
      </w:r>
    </w:p>
    <w:p w:rsidR="00DD2063" w:rsidRPr="0046244C" w:rsidRDefault="00DD2063" w:rsidP="00DD2063">
      <w:pPr>
        <w:pStyle w:val="a3"/>
      </w:pPr>
      <w:r w:rsidRPr="0046244C">
        <w:t>- проведення дослідження на підставі застосування спеціальних знань</w:t>
      </w:r>
      <w:r>
        <w:t xml:space="preserve"> - </w:t>
      </w:r>
      <w:r w:rsidRPr="0046244C">
        <w:t xml:space="preserve"> використання спеціальних знань при проведенні дослідження з метою встановлення обставин, що мають значення для справи</w:t>
      </w:r>
      <w:r>
        <w:t>;</w:t>
      </w:r>
    </w:p>
    <w:p w:rsidR="00DD2063" w:rsidRDefault="00DD2063" w:rsidP="00DD2063">
      <w:pPr>
        <w:pStyle w:val="a3"/>
      </w:pPr>
      <w:r w:rsidRPr="0046244C">
        <w:lastRenderedPageBreak/>
        <w:t xml:space="preserve">- </w:t>
      </w:r>
      <w:r>
        <w:t xml:space="preserve">надання </w:t>
      </w:r>
      <w:r w:rsidRPr="0046244C">
        <w:t>висновку, що має статус джерела доказ</w:t>
      </w:r>
      <w:r>
        <w:t>ів -</w:t>
      </w:r>
      <w:r w:rsidRPr="0046244C">
        <w:t xml:space="preserve"> оформлення результатів у спеціальному процесуальному документі</w:t>
      </w:r>
      <w:r>
        <w:rPr>
          <w:lang w:val="ru-RU"/>
        </w:rPr>
        <w:t xml:space="preserve"> </w:t>
      </w:r>
      <w:r w:rsidRPr="0046244C">
        <w:t>—</w:t>
      </w:r>
      <w:r>
        <w:rPr>
          <w:lang w:val="ru-RU"/>
        </w:rPr>
        <w:t xml:space="preserve"> </w:t>
      </w:r>
      <w:r w:rsidRPr="0046244C">
        <w:t xml:space="preserve">висновку </w:t>
      </w:r>
      <w:r w:rsidRPr="00D76796">
        <w:t>експерта</w:t>
      </w:r>
      <w:r w:rsidRPr="00D76796">
        <w:rPr>
          <w:rStyle w:val="a7"/>
        </w:rPr>
        <w:footnoteReference w:id="1"/>
      </w:r>
      <w:r w:rsidRPr="00D76796">
        <w:t>.</w:t>
      </w:r>
    </w:p>
    <w:p w:rsidR="00D76796" w:rsidRPr="003B1656" w:rsidRDefault="00D76796" w:rsidP="00DD2063">
      <w:pPr>
        <w:pStyle w:val="a3"/>
      </w:pPr>
    </w:p>
    <w:p w:rsidR="00D76796" w:rsidRPr="00D76796" w:rsidRDefault="00D76796" w:rsidP="00D76796">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8"/>
          <w:szCs w:val="28"/>
          <w:lang w:val="uk-UA" w:eastAsia="ru-RU"/>
        </w:rPr>
      </w:pPr>
      <w:r w:rsidRPr="00D76796">
        <w:rPr>
          <w:rFonts w:ascii="Times New Roman" w:eastAsia="Times New Roman" w:hAnsi="Times New Roman" w:cs="Times New Roman"/>
          <w:b/>
          <w:sz w:val="28"/>
          <w:szCs w:val="28"/>
          <w:lang w:val="uk-UA" w:eastAsia="ru-RU"/>
        </w:rPr>
        <w:t xml:space="preserve">1. Предмет та завдання судової </w:t>
      </w:r>
      <w:proofErr w:type="spellStart"/>
      <w:r w:rsidRPr="00D76796">
        <w:rPr>
          <w:rFonts w:ascii="Times New Roman" w:eastAsia="Times New Roman" w:hAnsi="Times New Roman" w:cs="Times New Roman"/>
          <w:b/>
          <w:sz w:val="28"/>
          <w:szCs w:val="28"/>
          <w:lang w:val="uk-UA" w:eastAsia="ru-RU"/>
        </w:rPr>
        <w:t>автотоварознавчої</w:t>
      </w:r>
      <w:proofErr w:type="spellEnd"/>
      <w:r w:rsidRPr="00D76796">
        <w:rPr>
          <w:rFonts w:ascii="Times New Roman" w:eastAsia="Times New Roman" w:hAnsi="Times New Roman" w:cs="Times New Roman"/>
          <w:b/>
          <w:sz w:val="28"/>
          <w:szCs w:val="28"/>
          <w:lang w:val="uk-UA" w:eastAsia="ru-RU"/>
        </w:rPr>
        <w:t xml:space="preserve"> експертизи</w:t>
      </w:r>
    </w:p>
    <w:p w:rsidR="00D76796" w:rsidRDefault="00D76796" w:rsidP="00D76796">
      <w:pPr>
        <w:pStyle w:val="a3"/>
        <w:rPr>
          <w:rFonts w:eastAsia="Times New Roman"/>
        </w:rPr>
      </w:pPr>
      <w:r w:rsidRPr="00E00020">
        <w:t>1.</w:t>
      </w:r>
      <w:r>
        <w:t>1</w:t>
      </w:r>
      <w:r w:rsidRPr="00E00020">
        <w:t xml:space="preserve"> Предмет експертизи — її істотна ознака, якою визначаються природа і джерела пізнання експерта будь-якої спеціальності.</w:t>
      </w:r>
      <w:r>
        <w:t xml:space="preserve"> </w:t>
      </w:r>
      <w:r w:rsidRPr="00E00020">
        <w:t>Спеціальні знання експерта необхідні для всебічного вивчення обставин справи. Такі обставини (факти) експерт встановлює відповідно до завдання слідчого, суду.</w:t>
      </w:r>
      <w:r>
        <w:t xml:space="preserve"> Саме тому</w:t>
      </w:r>
      <w:r w:rsidRPr="00E00020">
        <w:t xml:space="preserve">, говорячи про предмет експертизи, часто вказують на питання, що вирішуються експертом </w:t>
      </w:r>
      <w:r>
        <w:t xml:space="preserve">певної </w:t>
      </w:r>
      <w:r w:rsidRPr="00E00020">
        <w:t>спеціальності. Однак подібн</w:t>
      </w:r>
      <w:r>
        <w:t>ий підхід є</w:t>
      </w:r>
      <w:r w:rsidRPr="00E00020">
        <w:t xml:space="preserve"> умовн</w:t>
      </w:r>
      <w:r>
        <w:t>им та не зовсім  точним</w:t>
      </w:r>
      <w:r w:rsidRPr="00E00020">
        <w:t xml:space="preserve">, </w:t>
      </w:r>
      <w:r>
        <w:t xml:space="preserve">оскільки </w:t>
      </w:r>
      <w:r w:rsidRPr="00E00020">
        <w:t>предмет експертизи складають фактичні дані, які можливо одержати за допомогою досліджень експертів - представників різних галузей науки і техніки</w:t>
      </w:r>
      <w:r w:rsidRPr="00EC5E09">
        <w:t>.</w:t>
      </w:r>
      <w:r w:rsidRPr="00EC5E09">
        <w:rPr>
          <w:rFonts w:eastAsia="Times New Roman"/>
        </w:rPr>
        <w:t xml:space="preserve"> </w:t>
      </w:r>
    </w:p>
    <w:p w:rsidR="00D76796" w:rsidRPr="001872DE" w:rsidRDefault="00D76796" w:rsidP="00D76796">
      <w:pPr>
        <w:pStyle w:val="a3"/>
      </w:pPr>
      <w:r w:rsidRPr="00E00020">
        <w:t xml:space="preserve">Зміст предмета судової експертизи необхідно розглядати з двох позицій — наукової і практичної. З одного боку, предметом судової експертизи є закономірності формування властивостей об'єктів і їхньої зміни </w:t>
      </w:r>
      <w:r>
        <w:t>у</w:t>
      </w:r>
      <w:r w:rsidRPr="00E00020">
        <w:t xml:space="preserve"> зв'язку зі здійсненням злочину</w:t>
      </w:r>
      <w:r w:rsidRPr="001872DE">
        <w:t xml:space="preserve">. З іншого боку, предметом судової експертизи є фактичні дані (обставини справи), встановлювані на основі спеціальних знань в області науки, техніки, мистецтва чи ремесла і дослідження матеріалів кримінальної, </w:t>
      </w:r>
      <w:r w:rsidRPr="00D76796">
        <w:t>цивільної або господарської справи</w:t>
      </w:r>
      <w:r w:rsidRPr="00D76796">
        <w:rPr>
          <w:rStyle w:val="a7"/>
        </w:rPr>
        <w:footnoteReference w:id="2"/>
      </w:r>
      <w:r w:rsidRPr="00D76796">
        <w:t>.</w:t>
      </w:r>
    </w:p>
    <w:p w:rsidR="00D76796" w:rsidRPr="006B5249" w:rsidRDefault="00D76796" w:rsidP="00D76796">
      <w:pPr>
        <w:autoSpaceDE w:val="0"/>
        <w:autoSpaceDN w:val="0"/>
        <w:adjustRightInd w:val="0"/>
        <w:spacing w:after="0" w:line="360" w:lineRule="auto"/>
        <w:ind w:firstLine="709"/>
        <w:jc w:val="both"/>
        <w:rPr>
          <w:rFonts w:ascii="Times New Roman" w:eastAsia="Times New Roman" w:hAnsi="Times New Roman" w:cs="Times New Roman"/>
          <w:sz w:val="28"/>
          <w:szCs w:val="20"/>
          <w:lang w:val="uk-UA" w:eastAsia="ru-RU"/>
        </w:rPr>
      </w:pPr>
      <w:r w:rsidRPr="006B5249">
        <w:rPr>
          <w:rFonts w:ascii="Times New Roman" w:eastAsia="Times New Roman" w:hAnsi="Times New Roman" w:cs="Times New Roman"/>
          <w:sz w:val="28"/>
          <w:szCs w:val="20"/>
          <w:lang w:val="uk-UA" w:eastAsia="ru-RU"/>
        </w:rPr>
        <w:t xml:space="preserve">Предметом </w:t>
      </w:r>
      <w:proofErr w:type="spellStart"/>
      <w:r w:rsidRPr="006B5249">
        <w:rPr>
          <w:rFonts w:ascii="Times New Roman" w:eastAsia="Times New Roman" w:hAnsi="Times New Roman" w:cs="Times New Roman"/>
          <w:sz w:val="28"/>
          <w:szCs w:val="20"/>
          <w:lang w:val="uk-UA" w:eastAsia="ru-RU"/>
        </w:rPr>
        <w:t>автотоварознавчої</w:t>
      </w:r>
      <w:proofErr w:type="spellEnd"/>
      <w:r w:rsidRPr="006B5249">
        <w:rPr>
          <w:rFonts w:ascii="Times New Roman" w:eastAsia="Times New Roman" w:hAnsi="Times New Roman" w:cs="Times New Roman"/>
          <w:sz w:val="28"/>
          <w:szCs w:val="20"/>
          <w:lang w:val="uk-UA" w:eastAsia="ru-RU"/>
        </w:rPr>
        <w:t xml:space="preserve"> </w:t>
      </w:r>
      <w:r w:rsidR="00AA6636" w:rsidRPr="00AA6636">
        <w:rPr>
          <w:rFonts w:ascii="Times New Roman" w:eastAsia="Times New Roman" w:hAnsi="Times New Roman" w:cs="Times New Roman"/>
          <w:sz w:val="28"/>
          <w:szCs w:val="20"/>
          <w:lang w:val="uk-UA" w:eastAsia="ru-RU"/>
        </w:rPr>
        <w:t>експертизи</w:t>
      </w:r>
      <w:r w:rsidR="00AA6636" w:rsidRPr="006B5249">
        <w:rPr>
          <w:rFonts w:ascii="Times New Roman" w:eastAsia="Times New Roman" w:hAnsi="Times New Roman" w:cs="Times New Roman"/>
          <w:sz w:val="28"/>
          <w:szCs w:val="20"/>
          <w:lang w:val="uk-UA" w:eastAsia="ru-RU"/>
        </w:rPr>
        <w:t xml:space="preserve"> </w:t>
      </w:r>
      <w:r w:rsidRPr="006B5249">
        <w:rPr>
          <w:rFonts w:ascii="Times New Roman" w:eastAsia="Times New Roman" w:hAnsi="Times New Roman" w:cs="Times New Roman"/>
          <w:sz w:val="28"/>
          <w:szCs w:val="20"/>
          <w:lang w:val="uk-UA" w:eastAsia="ru-RU"/>
        </w:rPr>
        <w:t>є:</w:t>
      </w:r>
    </w:p>
    <w:p w:rsidR="00D76796" w:rsidRPr="006B5249" w:rsidRDefault="00D76796" w:rsidP="00D76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Pr="006B5249">
        <w:rPr>
          <w:rFonts w:ascii="Times New Roman" w:eastAsia="Times New Roman" w:hAnsi="Times New Roman" w:cs="Times New Roman"/>
          <w:sz w:val="28"/>
          <w:szCs w:val="20"/>
          <w:lang w:val="uk-UA" w:eastAsia="ru-RU"/>
        </w:rPr>
        <w:t>ринкова вартість КТЗ, їх складників;</w:t>
      </w:r>
    </w:p>
    <w:p w:rsidR="00D76796" w:rsidRPr="006B5249" w:rsidRDefault="00D76796" w:rsidP="00D76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0"/>
          <w:lang w:val="uk-UA" w:eastAsia="ru-RU"/>
        </w:rPr>
      </w:pPr>
      <w:bookmarkStart w:id="0" w:name="BM25"/>
      <w:bookmarkEnd w:id="0"/>
      <w:r>
        <w:rPr>
          <w:rFonts w:ascii="Times New Roman" w:eastAsia="Times New Roman" w:hAnsi="Times New Roman" w:cs="Times New Roman"/>
          <w:sz w:val="28"/>
          <w:szCs w:val="20"/>
          <w:lang w:val="uk-UA" w:eastAsia="ru-RU"/>
        </w:rPr>
        <w:t xml:space="preserve">- </w:t>
      </w:r>
      <w:r w:rsidRPr="006B5249">
        <w:rPr>
          <w:rFonts w:ascii="Times New Roman" w:eastAsia="Times New Roman" w:hAnsi="Times New Roman" w:cs="Times New Roman"/>
          <w:sz w:val="28"/>
          <w:szCs w:val="20"/>
          <w:lang w:val="uk-UA" w:eastAsia="ru-RU"/>
        </w:rPr>
        <w:t>оціночна вартість КТЗ для цілей оподаткування;</w:t>
      </w:r>
    </w:p>
    <w:p w:rsidR="00D76796" w:rsidRPr="006B5249" w:rsidRDefault="00D76796" w:rsidP="00D76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0"/>
          <w:lang w:val="uk-UA" w:eastAsia="ru-RU"/>
        </w:rPr>
      </w:pPr>
      <w:bookmarkStart w:id="1" w:name="BM26"/>
      <w:bookmarkEnd w:id="1"/>
      <w:r>
        <w:rPr>
          <w:rFonts w:ascii="Times New Roman" w:eastAsia="Times New Roman" w:hAnsi="Times New Roman" w:cs="Times New Roman"/>
          <w:sz w:val="28"/>
          <w:szCs w:val="20"/>
          <w:lang w:val="uk-UA" w:eastAsia="ru-RU"/>
        </w:rPr>
        <w:t xml:space="preserve">- </w:t>
      </w:r>
      <w:r w:rsidRPr="006B5249">
        <w:rPr>
          <w:rFonts w:ascii="Times New Roman" w:eastAsia="Times New Roman" w:hAnsi="Times New Roman" w:cs="Times New Roman"/>
          <w:sz w:val="28"/>
          <w:szCs w:val="20"/>
          <w:lang w:val="uk-UA" w:eastAsia="ru-RU"/>
        </w:rPr>
        <w:t>вартість арештованих, конфіскованих або визнаних безхазяйними КТЗ, їх складників у разі вимушеного їх продажу;</w:t>
      </w:r>
    </w:p>
    <w:p w:rsidR="00D76796" w:rsidRPr="006B5249" w:rsidRDefault="00D76796" w:rsidP="00D76796">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0"/>
          <w:lang w:val="uk-UA" w:eastAsia="ru-RU"/>
        </w:rPr>
      </w:pPr>
      <w:bookmarkStart w:id="2" w:name="BM27"/>
      <w:bookmarkEnd w:id="2"/>
      <w:r>
        <w:rPr>
          <w:rFonts w:ascii="Times New Roman" w:eastAsia="Times New Roman" w:hAnsi="Times New Roman" w:cs="Times New Roman"/>
          <w:sz w:val="28"/>
          <w:szCs w:val="20"/>
          <w:lang w:val="uk-UA" w:eastAsia="ru-RU"/>
        </w:rPr>
        <w:lastRenderedPageBreak/>
        <w:t xml:space="preserve">- </w:t>
      </w:r>
      <w:r w:rsidRPr="006B5249">
        <w:rPr>
          <w:rFonts w:ascii="Times New Roman" w:eastAsia="Times New Roman" w:hAnsi="Times New Roman" w:cs="Times New Roman"/>
          <w:sz w:val="28"/>
          <w:szCs w:val="20"/>
          <w:lang w:val="uk-UA" w:eastAsia="ru-RU"/>
        </w:rPr>
        <w:t>вартість КТЗ, його складників, що ввозяться на митну територію України;</w:t>
      </w:r>
    </w:p>
    <w:p w:rsidR="00D76796" w:rsidRPr="006B5249" w:rsidRDefault="00D76796" w:rsidP="00D76796">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0"/>
          <w:lang w:val="uk-UA" w:eastAsia="ru-RU"/>
        </w:rPr>
      </w:pPr>
      <w:bookmarkStart w:id="3" w:name="BM28"/>
      <w:bookmarkEnd w:id="3"/>
      <w:r>
        <w:rPr>
          <w:rFonts w:ascii="Times New Roman" w:eastAsia="Times New Roman" w:hAnsi="Times New Roman" w:cs="Times New Roman"/>
          <w:sz w:val="28"/>
          <w:szCs w:val="20"/>
          <w:lang w:val="uk-UA" w:eastAsia="ru-RU"/>
        </w:rPr>
        <w:t xml:space="preserve">- </w:t>
      </w:r>
      <w:r w:rsidRPr="006B5249">
        <w:rPr>
          <w:rFonts w:ascii="Times New Roman" w:eastAsia="Times New Roman" w:hAnsi="Times New Roman" w:cs="Times New Roman"/>
          <w:sz w:val="28"/>
          <w:szCs w:val="20"/>
          <w:lang w:val="uk-UA" w:eastAsia="ru-RU"/>
        </w:rPr>
        <w:t xml:space="preserve"> вартість пошкодженого КТЗ</w:t>
      </w:r>
      <w:bookmarkStart w:id="4" w:name="BM30"/>
      <w:bookmarkStart w:id="5" w:name="BM31"/>
      <w:bookmarkEnd w:id="4"/>
      <w:bookmarkEnd w:id="5"/>
      <w:r>
        <w:rPr>
          <w:rFonts w:ascii="Times New Roman" w:eastAsia="Times New Roman" w:hAnsi="Times New Roman" w:cs="Times New Roman"/>
          <w:sz w:val="28"/>
          <w:szCs w:val="20"/>
          <w:lang w:val="uk-UA" w:eastAsia="ru-RU"/>
        </w:rPr>
        <w:t>;</w:t>
      </w:r>
    </w:p>
    <w:p w:rsidR="00D76796" w:rsidRDefault="00D76796" w:rsidP="00D76796">
      <w:pPr>
        <w:pStyle w:val="2"/>
        <w:spacing w:after="0" w:line="360" w:lineRule="auto"/>
        <w:ind w:left="0"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w:t>
      </w:r>
      <w:r w:rsidRPr="006B5249">
        <w:rPr>
          <w:rFonts w:ascii="Times New Roman" w:eastAsia="Times New Roman" w:hAnsi="Times New Roman" w:cs="Times New Roman"/>
          <w:sz w:val="28"/>
          <w:szCs w:val="20"/>
          <w:lang w:val="uk-UA" w:eastAsia="ru-RU"/>
        </w:rPr>
        <w:t xml:space="preserve"> номенклатура, характер та обсяг пошкоджень КТЗ, їхніх складових (без встановлення причин виникнення пошкоджень);</w:t>
      </w:r>
    </w:p>
    <w:p w:rsidR="00D76796" w:rsidRPr="006B5249" w:rsidRDefault="00D76796" w:rsidP="00D76796">
      <w:pPr>
        <w:pStyle w:val="2"/>
        <w:spacing w:after="0" w:line="360" w:lineRule="auto"/>
        <w:ind w:left="0"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w:t>
      </w:r>
      <w:r w:rsidRPr="006B5249">
        <w:rPr>
          <w:rFonts w:ascii="Times New Roman" w:eastAsia="Times New Roman" w:hAnsi="Times New Roman" w:cs="Times New Roman"/>
          <w:sz w:val="28"/>
          <w:szCs w:val="20"/>
          <w:lang w:val="uk-UA" w:eastAsia="ru-RU"/>
        </w:rPr>
        <w:t xml:space="preserve"> операції технологічних процесів відновлювального ремонту КТЗ;</w:t>
      </w:r>
    </w:p>
    <w:p w:rsidR="00D76796" w:rsidRPr="006B5249" w:rsidRDefault="00D76796" w:rsidP="00D76796">
      <w:pPr>
        <w:autoSpaceDE w:val="0"/>
        <w:autoSpaceDN w:val="0"/>
        <w:adjustRightInd w:val="0"/>
        <w:spacing w:after="0" w:line="360" w:lineRule="auto"/>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w:t>
      </w:r>
      <w:r w:rsidRPr="006B5249">
        <w:rPr>
          <w:rFonts w:ascii="Times New Roman" w:eastAsia="Times New Roman" w:hAnsi="Times New Roman" w:cs="Times New Roman"/>
          <w:sz w:val="28"/>
          <w:szCs w:val="20"/>
          <w:lang w:val="uk-UA" w:eastAsia="ru-RU"/>
        </w:rPr>
        <w:t xml:space="preserve"> вартість відновлювального ремонту КТЗ та його складників;</w:t>
      </w:r>
    </w:p>
    <w:p w:rsidR="00D76796" w:rsidRPr="006B5249" w:rsidRDefault="00D76796" w:rsidP="00D76796">
      <w:pPr>
        <w:pStyle w:val="ab"/>
        <w:spacing w:after="0" w:line="360" w:lineRule="auto"/>
        <w:ind w:left="0"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w:t>
      </w:r>
      <w:r w:rsidRPr="006B5249">
        <w:rPr>
          <w:rFonts w:ascii="Times New Roman" w:eastAsia="Times New Roman" w:hAnsi="Times New Roman" w:cs="Times New Roman"/>
          <w:sz w:val="28"/>
          <w:szCs w:val="20"/>
          <w:lang w:val="uk-UA" w:eastAsia="ru-RU"/>
        </w:rPr>
        <w:t xml:space="preserve"> матеріальний збиток, заподіяний власнику КТЗ внаслідок пошкодження КТЗ.</w:t>
      </w:r>
    </w:p>
    <w:p w:rsidR="00D76796" w:rsidRPr="006B5249" w:rsidRDefault="00D76796" w:rsidP="00D76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w:t>
      </w:r>
      <w:r w:rsidRPr="006B5249">
        <w:rPr>
          <w:rFonts w:ascii="Times New Roman" w:eastAsia="Times New Roman" w:hAnsi="Times New Roman" w:cs="Times New Roman"/>
          <w:sz w:val="28"/>
          <w:szCs w:val="20"/>
          <w:lang w:val="uk-UA" w:eastAsia="ru-RU"/>
        </w:rPr>
        <w:t xml:space="preserve"> р</w:t>
      </w:r>
      <w:r>
        <w:rPr>
          <w:rFonts w:ascii="Times New Roman" w:eastAsia="Times New Roman" w:hAnsi="Times New Roman" w:cs="Times New Roman"/>
          <w:sz w:val="28"/>
          <w:szCs w:val="20"/>
          <w:lang w:val="uk-UA" w:eastAsia="ru-RU"/>
        </w:rPr>
        <w:t>і</w:t>
      </w:r>
      <w:r w:rsidRPr="006B5249">
        <w:rPr>
          <w:rFonts w:ascii="Times New Roman" w:eastAsia="Times New Roman" w:hAnsi="Times New Roman" w:cs="Times New Roman"/>
          <w:sz w:val="28"/>
          <w:szCs w:val="20"/>
          <w:lang w:val="uk-UA" w:eastAsia="ru-RU"/>
        </w:rPr>
        <w:t>к виготовлення КТЗ і його складників;</w:t>
      </w:r>
    </w:p>
    <w:p w:rsidR="00D76796" w:rsidRPr="006B5249" w:rsidRDefault="00D76796" w:rsidP="00D76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0"/>
          <w:lang w:val="uk-UA" w:eastAsia="ru-RU"/>
        </w:rPr>
      </w:pPr>
      <w:bookmarkStart w:id="6" w:name="BM38"/>
      <w:bookmarkEnd w:id="6"/>
      <w:r>
        <w:rPr>
          <w:rFonts w:ascii="Times New Roman" w:eastAsia="Times New Roman" w:hAnsi="Times New Roman" w:cs="Times New Roman"/>
          <w:sz w:val="28"/>
          <w:szCs w:val="20"/>
          <w:lang w:val="uk-UA" w:eastAsia="ru-RU"/>
        </w:rPr>
        <w:t>-</w:t>
      </w:r>
      <w:r w:rsidRPr="006B5249">
        <w:rPr>
          <w:rFonts w:ascii="Times New Roman" w:eastAsia="Times New Roman" w:hAnsi="Times New Roman" w:cs="Times New Roman"/>
          <w:sz w:val="28"/>
          <w:szCs w:val="20"/>
          <w:lang w:val="uk-UA" w:eastAsia="ru-RU"/>
        </w:rPr>
        <w:t xml:space="preserve"> комплектн</w:t>
      </w:r>
      <w:r>
        <w:rPr>
          <w:rFonts w:ascii="Times New Roman" w:eastAsia="Times New Roman" w:hAnsi="Times New Roman" w:cs="Times New Roman"/>
          <w:sz w:val="28"/>
          <w:szCs w:val="20"/>
          <w:lang w:val="uk-UA" w:eastAsia="ru-RU"/>
        </w:rPr>
        <w:t>і</w:t>
      </w:r>
      <w:r w:rsidRPr="006B5249">
        <w:rPr>
          <w:rFonts w:ascii="Times New Roman" w:eastAsia="Times New Roman" w:hAnsi="Times New Roman" w:cs="Times New Roman"/>
          <w:sz w:val="28"/>
          <w:szCs w:val="20"/>
          <w:lang w:val="uk-UA" w:eastAsia="ru-RU"/>
        </w:rPr>
        <w:t>ст</w:t>
      </w:r>
      <w:r>
        <w:rPr>
          <w:rFonts w:ascii="Times New Roman" w:eastAsia="Times New Roman" w:hAnsi="Times New Roman" w:cs="Times New Roman"/>
          <w:sz w:val="28"/>
          <w:szCs w:val="20"/>
          <w:lang w:val="uk-UA" w:eastAsia="ru-RU"/>
        </w:rPr>
        <w:t>ь</w:t>
      </w:r>
      <w:r w:rsidRPr="006B5249">
        <w:rPr>
          <w:rFonts w:ascii="Times New Roman" w:eastAsia="Times New Roman" w:hAnsi="Times New Roman" w:cs="Times New Roman"/>
          <w:sz w:val="28"/>
          <w:szCs w:val="20"/>
          <w:lang w:val="uk-UA" w:eastAsia="ru-RU"/>
        </w:rPr>
        <w:t xml:space="preserve"> та укомплектован</w:t>
      </w:r>
      <w:r>
        <w:rPr>
          <w:rFonts w:ascii="Times New Roman" w:eastAsia="Times New Roman" w:hAnsi="Times New Roman" w:cs="Times New Roman"/>
          <w:sz w:val="28"/>
          <w:szCs w:val="20"/>
          <w:lang w:val="uk-UA" w:eastAsia="ru-RU"/>
        </w:rPr>
        <w:t>і</w:t>
      </w:r>
      <w:r w:rsidRPr="006B5249">
        <w:rPr>
          <w:rFonts w:ascii="Times New Roman" w:eastAsia="Times New Roman" w:hAnsi="Times New Roman" w:cs="Times New Roman"/>
          <w:sz w:val="28"/>
          <w:szCs w:val="20"/>
          <w:lang w:val="uk-UA" w:eastAsia="ru-RU"/>
        </w:rPr>
        <w:t>ст</w:t>
      </w:r>
      <w:r>
        <w:rPr>
          <w:rFonts w:ascii="Times New Roman" w:eastAsia="Times New Roman" w:hAnsi="Times New Roman" w:cs="Times New Roman"/>
          <w:sz w:val="28"/>
          <w:szCs w:val="20"/>
          <w:lang w:val="uk-UA" w:eastAsia="ru-RU"/>
        </w:rPr>
        <w:t>ь</w:t>
      </w:r>
      <w:r w:rsidRPr="006B5249">
        <w:rPr>
          <w:rFonts w:ascii="Times New Roman" w:eastAsia="Times New Roman" w:hAnsi="Times New Roman" w:cs="Times New Roman"/>
          <w:sz w:val="28"/>
          <w:szCs w:val="20"/>
          <w:lang w:val="uk-UA" w:eastAsia="ru-RU"/>
        </w:rPr>
        <w:t xml:space="preserve"> КТЗ відповідно до нормативно-технічної документації його виробника;</w:t>
      </w:r>
    </w:p>
    <w:p w:rsidR="00D76796" w:rsidRPr="006B5249" w:rsidRDefault="00D76796" w:rsidP="00D76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0"/>
          <w:lang w:val="uk-UA" w:eastAsia="ru-RU"/>
        </w:rPr>
      </w:pPr>
      <w:bookmarkStart w:id="7" w:name="BM39"/>
      <w:bookmarkEnd w:id="7"/>
      <w:r>
        <w:rPr>
          <w:rFonts w:ascii="Times New Roman" w:eastAsia="Times New Roman" w:hAnsi="Times New Roman" w:cs="Times New Roman"/>
          <w:sz w:val="28"/>
          <w:szCs w:val="20"/>
          <w:lang w:val="uk-UA" w:eastAsia="ru-RU"/>
        </w:rPr>
        <w:t>-</w:t>
      </w:r>
      <w:r w:rsidRPr="006B5249">
        <w:rPr>
          <w:rFonts w:ascii="Times New Roman" w:eastAsia="Times New Roman" w:hAnsi="Times New Roman" w:cs="Times New Roman"/>
          <w:sz w:val="28"/>
          <w:szCs w:val="20"/>
          <w:lang w:val="uk-UA" w:eastAsia="ru-RU"/>
        </w:rPr>
        <w:t xml:space="preserve"> тип, модел</w:t>
      </w:r>
      <w:r>
        <w:rPr>
          <w:rFonts w:ascii="Times New Roman" w:eastAsia="Times New Roman" w:hAnsi="Times New Roman" w:cs="Times New Roman"/>
          <w:sz w:val="28"/>
          <w:szCs w:val="20"/>
          <w:lang w:val="uk-UA" w:eastAsia="ru-RU"/>
        </w:rPr>
        <w:t>ь</w:t>
      </w:r>
      <w:r w:rsidRPr="006B5249">
        <w:rPr>
          <w:rFonts w:ascii="Times New Roman" w:eastAsia="Times New Roman" w:hAnsi="Times New Roman" w:cs="Times New Roman"/>
          <w:sz w:val="28"/>
          <w:szCs w:val="20"/>
          <w:lang w:val="uk-UA" w:eastAsia="ru-RU"/>
        </w:rPr>
        <w:t>, версі</w:t>
      </w:r>
      <w:r>
        <w:rPr>
          <w:rFonts w:ascii="Times New Roman" w:eastAsia="Times New Roman" w:hAnsi="Times New Roman" w:cs="Times New Roman"/>
          <w:sz w:val="28"/>
          <w:szCs w:val="20"/>
          <w:lang w:val="uk-UA" w:eastAsia="ru-RU"/>
        </w:rPr>
        <w:t>я</w:t>
      </w:r>
      <w:r w:rsidRPr="006B5249">
        <w:rPr>
          <w:rFonts w:ascii="Times New Roman" w:eastAsia="Times New Roman" w:hAnsi="Times New Roman" w:cs="Times New Roman"/>
          <w:sz w:val="28"/>
          <w:szCs w:val="20"/>
          <w:lang w:val="uk-UA" w:eastAsia="ru-RU"/>
        </w:rPr>
        <w:t xml:space="preserve"> КТЗ;</w:t>
      </w:r>
    </w:p>
    <w:p w:rsidR="00D76796" w:rsidRPr="006B5249" w:rsidRDefault="00D76796" w:rsidP="00D76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0"/>
          <w:lang w:val="uk-UA" w:eastAsia="ru-RU"/>
        </w:rPr>
      </w:pPr>
      <w:bookmarkStart w:id="8" w:name="BM40"/>
      <w:bookmarkEnd w:id="8"/>
      <w:r>
        <w:rPr>
          <w:rFonts w:ascii="Times New Roman" w:eastAsia="Times New Roman" w:hAnsi="Times New Roman" w:cs="Times New Roman"/>
          <w:sz w:val="28"/>
          <w:szCs w:val="20"/>
          <w:lang w:val="uk-UA" w:eastAsia="ru-RU"/>
        </w:rPr>
        <w:t>-</w:t>
      </w:r>
      <w:r w:rsidRPr="006B5249">
        <w:rPr>
          <w:rFonts w:ascii="Times New Roman" w:eastAsia="Times New Roman" w:hAnsi="Times New Roman" w:cs="Times New Roman"/>
          <w:sz w:val="28"/>
          <w:szCs w:val="20"/>
          <w:lang w:val="uk-UA" w:eastAsia="ru-RU"/>
        </w:rPr>
        <w:t xml:space="preserve"> тип, потужн</w:t>
      </w:r>
      <w:r>
        <w:rPr>
          <w:rFonts w:ascii="Times New Roman" w:eastAsia="Times New Roman" w:hAnsi="Times New Roman" w:cs="Times New Roman"/>
          <w:sz w:val="28"/>
          <w:szCs w:val="20"/>
          <w:lang w:val="uk-UA" w:eastAsia="ru-RU"/>
        </w:rPr>
        <w:t>і</w:t>
      </w:r>
      <w:r w:rsidRPr="006B5249">
        <w:rPr>
          <w:rFonts w:ascii="Times New Roman" w:eastAsia="Times New Roman" w:hAnsi="Times New Roman" w:cs="Times New Roman"/>
          <w:sz w:val="28"/>
          <w:szCs w:val="20"/>
          <w:lang w:val="uk-UA" w:eastAsia="ru-RU"/>
        </w:rPr>
        <w:t>ст</w:t>
      </w:r>
      <w:r>
        <w:rPr>
          <w:rFonts w:ascii="Times New Roman" w:eastAsia="Times New Roman" w:hAnsi="Times New Roman" w:cs="Times New Roman"/>
          <w:sz w:val="28"/>
          <w:szCs w:val="20"/>
          <w:lang w:val="uk-UA" w:eastAsia="ru-RU"/>
        </w:rPr>
        <w:t>ь</w:t>
      </w:r>
      <w:r w:rsidRPr="006B5249">
        <w:rPr>
          <w:rFonts w:ascii="Times New Roman" w:eastAsia="Times New Roman" w:hAnsi="Times New Roman" w:cs="Times New Roman"/>
          <w:sz w:val="28"/>
          <w:szCs w:val="20"/>
          <w:lang w:val="uk-UA" w:eastAsia="ru-RU"/>
        </w:rPr>
        <w:t xml:space="preserve"> та робоч</w:t>
      </w:r>
      <w:r>
        <w:rPr>
          <w:rFonts w:ascii="Times New Roman" w:eastAsia="Times New Roman" w:hAnsi="Times New Roman" w:cs="Times New Roman"/>
          <w:sz w:val="28"/>
          <w:szCs w:val="20"/>
          <w:lang w:val="uk-UA" w:eastAsia="ru-RU"/>
        </w:rPr>
        <w:t>ий</w:t>
      </w:r>
      <w:r w:rsidRPr="006B5249">
        <w:rPr>
          <w:rFonts w:ascii="Times New Roman" w:eastAsia="Times New Roman" w:hAnsi="Times New Roman" w:cs="Times New Roman"/>
          <w:sz w:val="28"/>
          <w:szCs w:val="20"/>
          <w:lang w:val="uk-UA" w:eastAsia="ru-RU"/>
        </w:rPr>
        <w:t xml:space="preserve"> об'єм двигуна, тип кузова, інш</w:t>
      </w:r>
      <w:r>
        <w:rPr>
          <w:rFonts w:ascii="Times New Roman" w:eastAsia="Times New Roman" w:hAnsi="Times New Roman" w:cs="Times New Roman"/>
          <w:sz w:val="28"/>
          <w:szCs w:val="20"/>
          <w:lang w:val="uk-UA" w:eastAsia="ru-RU"/>
        </w:rPr>
        <w:t>і</w:t>
      </w:r>
      <w:r w:rsidRPr="006B5249">
        <w:rPr>
          <w:rFonts w:ascii="Times New Roman" w:eastAsia="Times New Roman" w:hAnsi="Times New Roman" w:cs="Times New Roman"/>
          <w:sz w:val="28"/>
          <w:szCs w:val="20"/>
          <w:lang w:val="uk-UA" w:eastAsia="ru-RU"/>
        </w:rPr>
        <w:t xml:space="preserve"> технічн</w:t>
      </w:r>
      <w:r>
        <w:rPr>
          <w:rFonts w:ascii="Times New Roman" w:eastAsia="Times New Roman" w:hAnsi="Times New Roman" w:cs="Times New Roman"/>
          <w:sz w:val="28"/>
          <w:szCs w:val="20"/>
          <w:lang w:val="uk-UA" w:eastAsia="ru-RU"/>
        </w:rPr>
        <w:t>і</w:t>
      </w:r>
      <w:r w:rsidRPr="006B5249">
        <w:rPr>
          <w:rFonts w:ascii="Times New Roman" w:eastAsia="Times New Roman" w:hAnsi="Times New Roman" w:cs="Times New Roman"/>
          <w:sz w:val="28"/>
          <w:szCs w:val="20"/>
          <w:lang w:val="uk-UA" w:eastAsia="ru-RU"/>
        </w:rPr>
        <w:t xml:space="preserve"> показник</w:t>
      </w:r>
      <w:r>
        <w:rPr>
          <w:rFonts w:ascii="Times New Roman" w:eastAsia="Times New Roman" w:hAnsi="Times New Roman" w:cs="Times New Roman"/>
          <w:sz w:val="28"/>
          <w:szCs w:val="20"/>
          <w:lang w:val="uk-UA" w:eastAsia="ru-RU"/>
        </w:rPr>
        <w:t>и</w:t>
      </w:r>
      <w:r w:rsidRPr="006B5249">
        <w:rPr>
          <w:rFonts w:ascii="Times New Roman" w:eastAsia="Times New Roman" w:hAnsi="Times New Roman" w:cs="Times New Roman"/>
          <w:sz w:val="28"/>
          <w:szCs w:val="20"/>
          <w:lang w:val="uk-UA" w:eastAsia="ru-RU"/>
        </w:rPr>
        <w:t xml:space="preserve"> КТЗ;</w:t>
      </w:r>
    </w:p>
    <w:p w:rsidR="00D76796" w:rsidRDefault="00D76796" w:rsidP="00AA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0"/>
          <w:lang w:val="uk-UA" w:eastAsia="ru-RU"/>
        </w:rPr>
      </w:pPr>
      <w:bookmarkStart w:id="9" w:name="BM41"/>
      <w:bookmarkEnd w:id="9"/>
      <w:r>
        <w:rPr>
          <w:rFonts w:ascii="Times New Roman" w:eastAsia="Times New Roman" w:hAnsi="Times New Roman" w:cs="Times New Roman"/>
          <w:sz w:val="28"/>
          <w:szCs w:val="20"/>
          <w:lang w:val="uk-UA" w:eastAsia="ru-RU"/>
        </w:rPr>
        <w:t>-</w:t>
      </w:r>
      <w:r w:rsidRPr="006B5249">
        <w:rPr>
          <w:rFonts w:ascii="Times New Roman" w:eastAsia="Times New Roman" w:hAnsi="Times New Roman" w:cs="Times New Roman"/>
          <w:sz w:val="28"/>
          <w:szCs w:val="20"/>
          <w:lang w:val="uk-UA" w:eastAsia="ru-RU"/>
        </w:rPr>
        <w:t xml:space="preserve"> відповідн</w:t>
      </w:r>
      <w:r>
        <w:rPr>
          <w:rFonts w:ascii="Times New Roman" w:eastAsia="Times New Roman" w:hAnsi="Times New Roman" w:cs="Times New Roman"/>
          <w:sz w:val="28"/>
          <w:szCs w:val="20"/>
          <w:lang w:val="uk-UA" w:eastAsia="ru-RU"/>
        </w:rPr>
        <w:t>і</w:t>
      </w:r>
      <w:r w:rsidRPr="006B5249">
        <w:rPr>
          <w:rFonts w:ascii="Times New Roman" w:eastAsia="Times New Roman" w:hAnsi="Times New Roman" w:cs="Times New Roman"/>
          <w:sz w:val="28"/>
          <w:szCs w:val="20"/>
          <w:lang w:val="uk-UA" w:eastAsia="ru-RU"/>
        </w:rPr>
        <w:t>ст</w:t>
      </w:r>
      <w:r>
        <w:rPr>
          <w:rFonts w:ascii="Times New Roman" w:eastAsia="Times New Roman" w:hAnsi="Times New Roman" w:cs="Times New Roman"/>
          <w:sz w:val="28"/>
          <w:szCs w:val="20"/>
          <w:lang w:val="uk-UA" w:eastAsia="ru-RU"/>
        </w:rPr>
        <w:t>ь</w:t>
      </w:r>
      <w:r w:rsidRPr="006B5249">
        <w:rPr>
          <w:rFonts w:ascii="Times New Roman" w:eastAsia="Times New Roman" w:hAnsi="Times New Roman" w:cs="Times New Roman"/>
          <w:sz w:val="28"/>
          <w:szCs w:val="20"/>
          <w:lang w:val="uk-UA" w:eastAsia="ru-RU"/>
        </w:rPr>
        <w:t xml:space="preserve"> характеристик (у тому числі типу) КТЗ коду товару за Українським класифікатором товарів зовнішньоекономічної діяльності.</w:t>
      </w:r>
    </w:p>
    <w:p w:rsidR="00D76796" w:rsidRPr="0030363F" w:rsidRDefault="00D76796" w:rsidP="00D76796">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0"/>
          <w:lang w:val="uk-UA" w:eastAsia="ru-RU"/>
        </w:rPr>
      </w:pPr>
      <w:r w:rsidRPr="00137AF6">
        <w:rPr>
          <w:rFonts w:ascii="Times New Roman" w:hAnsi="Times New Roman" w:cs="Times New Roman"/>
          <w:sz w:val="28"/>
          <w:szCs w:val="20"/>
          <w:lang w:val="uk-UA" w:eastAsia="ru-RU"/>
        </w:rPr>
        <w:t>1.</w:t>
      </w:r>
      <w:r>
        <w:rPr>
          <w:rFonts w:ascii="Times New Roman" w:hAnsi="Times New Roman" w:cs="Times New Roman"/>
          <w:sz w:val="28"/>
          <w:szCs w:val="20"/>
          <w:lang w:val="uk-UA" w:eastAsia="ru-RU"/>
        </w:rPr>
        <w:t>2</w:t>
      </w:r>
      <w:r w:rsidRPr="00137AF6">
        <w:rPr>
          <w:rFonts w:ascii="Times New Roman" w:hAnsi="Times New Roman" w:cs="Times New Roman"/>
          <w:sz w:val="28"/>
          <w:szCs w:val="20"/>
          <w:lang w:val="uk-UA" w:eastAsia="ru-RU"/>
        </w:rPr>
        <w:t xml:space="preserve"> Основне завдання судово-експертної діяльності – встановлення обставин, що підлягають доказуванню за дорученням судів,  органів </w:t>
      </w:r>
      <w:r>
        <w:rPr>
          <w:rFonts w:ascii="Times New Roman" w:hAnsi="Times New Roman" w:cs="Times New Roman"/>
          <w:sz w:val="28"/>
          <w:szCs w:val="20"/>
          <w:lang w:val="uk-UA" w:eastAsia="ru-RU"/>
        </w:rPr>
        <w:t xml:space="preserve">досудового розслідування </w:t>
      </w:r>
      <w:r w:rsidRPr="00137AF6">
        <w:rPr>
          <w:rFonts w:ascii="Times New Roman" w:hAnsi="Times New Roman" w:cs="Times New Roman"/>
          <w:sz w:val="28"/>
          <w:szCs w:val="20"/>
          <w:lang w:val="uk-UA" w:eastAsia="ru-RU"/>
        </w:rPr>
        <w:t>за допомогою судової експертизи.</w:t>
      </w:r>
    </w:p>
    <w:p w:rsidR="00D76796" w:rsidRPr="00137AF6" w:rsidRDefault="00D76796" w:rsidP="00D76796">
      <w:pPr>
        <w:pStyle w:val="a3"/>
      </w:pPr>
      <w:r w:rsidRPr="00137AF6">
        <w:t>До за</w:t>
      </w:r>
      <w:r>
        <w:t xml:space="preserve">вдань судової </w:t>
      </w:r>
      <w:proofErr w:type="spellStart"/>
      <w:r>
        <w:t>автотоварознавчої</w:t>
      </w:r>
      <w:proofErr w:type="spellEnd"/>
      <w:r>
        <w:t xml:space="preserve"> експертизи </w:t>
      </w:r>
      <w:r w:rsidRPr="00137AF6">
        <w:t xml:space="preserve"> відноситься</w:t>
      </w:r>
      <w:r>
        <w:t xml:space="preserve"> </w:t>
      </w:r>
      <w:r w:rsidRPr="00137AF6">
        <w:t>встановлення</w:t>
      </w:r>
      <w:r>
        <w:t xml:space="preserve"> </w:t>
      </w:r>
      <w:r w:rsidRPr="00137AF6">
        <w:t>відповідності характеристик, ознак</w:t>
      </w:r>
      <w:r>
        <w:t xml:space="preserve"> </w:t>
      </w:r>
      <w:r w:rsidRPr="00137AF6">
        <w:t>певного</w:t>
      </w:r>
      <w:r>
        <w:t xml:space="preserve"> </w:t>
      </w:r>
      <w:r w:rsidRPr="00137AF6">
        <w:t>КТЗ (тип, модель, версія, рік</w:t>
      </w:r>
      <w:r>
        <w:t xml:space="preserve"> </w:t>
      </w:r>
      <w:r w:rsidRPr="00137AF6">
        <w:t>виготовлення, робочий об'єм двигуна, комплектність, повна маса тощо) даним виробника</w:t>
      </w:r>
      <w:r>
        <w:t xml:space="preserve">. Крім того даною експертизою вирішуються завдання із </w:t>
      </w:r>
      <w:r w:rsidRPr="00137AF6">
        <w:t xml:space="preserve"> встановлення природи об'єкта, його цільового призначення, області застосування; властивостей і стану об'єкта, умов його виникнення, функціонування, зміни; механізму взаємодії об'єктів, причин появи наслідків, результатів та ін. Як приклад таких за</w:t>
      </w:r>
      <w:r>
        <w:t>в</w:t>
      </w:r>
      <w:r w:rsidRPr="00137AF6">
        <w:t>да</w:t>
      </w:r>
      <w:r>
        <w:t>нь</w:t>
      </w:r>
      <w:r w:rsidRPr="00137AF6">
        <w:t xml:space="preserve"> можна на</w:t>
      </w:r>
      <w:r>
        <w:t>вести</w:t>
      </w:r>
      <w:r w:rsidRPr="00137AF6">
        <w:t xml:space="preserve"> встановлення наявності та механізм</w:t>
      </w:r>
      <w:r>
        <w:t>у</w:t>
      </w:r>
      <w:r w:rsidRPr="00137AF6">
        <w:t xml:space="preserve"> утворення пошкоджень КТЗ</w:t>
      </w:r>
      <w:r>
        <w:t xml:space="preserve"> </w:t>
      </w:r>
      <w:r w:rsidRPr="00137AF6">
        <w:t>т</w:t>
      </w:r>
      <w:r>
        <w:t xml:space="preserve">ощо. </w:t>
      </w:r>
    </w:p>
    <w:p w:rsidR="00D76796" w:rsidRPr="00137AF6" w:rsidRDefault="00D76796" w:rsidP="00D76796">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lastRenderedPageBreak/>
        <w:t xml:space="preserve">Поряд із вказаними, у </w:t>
      </w:r>
      <w:r w:rsidRPr="00137AF6">
        <w:rPr>
          <w:rFonts w:ascii="Times New Roman" w:eastAsia="Times New Roman" w:hAnsi="Times New Roman" w:cs="Times New Roman"/>
          <w:sz w:val="28"/>
          <w:szCs w:val="20"/>
          <w:lang w:val="uk-UA" w:eastAsia="ru-RU"/>
        </w:rPr>
        <w:t>разі проведення комплексних досліджень</w:t>
      </w:r>
      <w:r>
        <w:rPr>
          <w:rFonts w:ascii="Times New Roman" w:eastAsia="Times New Roman" w:hAnsi="Times New Roman" w:cs="Times New Roman"/>
          <w:sz w:val="28"/>
          <w:szCs w:val="20"/>
          <w:lang w:val="uk-UA" w:eastAsia="ru-RU"/>
        </w:rPr>
        <w:t xml:space="preserve"> вирішуються й і</w:t>
      </w:r>
      <w:r w:rsidRPr="00137AF6">
        <w:rPr>
          <w:rFonts w:ascii="Times New Roman" w:eastAsia="Times New Roman" w:hAnsi="Times New Roman" w:cs="Times New Roman"/>
          <w:sz w:val="28"/>
          <w:szCs w:val="20"/>
          <w:lang w:val="uk-UA" w:eastAsia="ru-RU"/>
        </w:rPr>
        <w:t>нтеграційні за</w:t>
      </w:r>
      <w:r>
        <w:rPr>
          <w:rFonts w:ascii="Times New Roman" w:eastAsia="Times New Roman" w:hAnsi="Times New Roman" w:cs="Times New Roman"/>
          <w:sz w:val="28"/>
          <w:szCs w:val="20"/>
          <w:lang w:val="uk-UA" w:eastAsia="ru-RU"/>
        </w:rPr>
        <w:t>в</w:t>
      </w:r>
      <w:r w:rsidRPr="00137AF6">
        <w:rPr>
          <w:rFonts w:ascii="Times New Roman" w:eastAsia="Times New Roman" w:hAnsi="Times New Roman" w:cs="Times New Roman"/>
          <w:sz w:val="28"/>
          <w:szCs w:val="20"/>
          <w:lang w:val="uk-UA" w:eastAsia="ru-RU"/>
        </w:rPr>
        <w:t>да</w:t>
      </w:r>
      <w:r>
        <w:rPr>
          <w:rFonts w:ascii="Times New Roman" w:eastAsia="Times New Roman" w:hAnsi="Times New Roman" w:cs="Times New Roman"/>
          <w:sz w:val="28"/>
          <w:szCs w:val="20"/>
          <w:lang w:val="uk-UA" w:eastAsia="ru-RU"/>
        </w:rPr>
        <w:t>ння</w:t>
      </w:r>
      <w:r w:rsidRPr="00137AF6">
        <w:rPr>
          <w:rFonts w:ascii="Times New Roman" w:eastAsia="Times New Roman" w:hAnsi="Times New Roman" w:cs="Times New Roman"/>
          <w:sz w:val="28"/>
          <w:szCs w:val="20"/>
          <w:lang w:val="uk-UA" w:eastAsia="ru-RU"/>
        </w:rPr>
        <w:t xml:space="preserve">. Їхнє </w:t>
      </w:r>
      <w:r>
        <w:rPr>
          <w:rFonts w:ascii="Times New Roman" w:eastAsia="Times New Roman" w:hAnsi="Times New Roman" w:cs="Times New Roman"/>
          <w:sz w:val="28"/>
          <w:szCs w:val="20"/>
          <w:lang w:val="uk-UA" w:eastAsia="ru-RU"/>
        </w:rPr>
        <w:t>ви</w:t>
      </w:r>
      <w:r w:rsidRPr="00137AF6">
        <w:rPr>
          <w:rFonts w:ascii="Times New Roman" w:eastAsia="Times New Roman" w:hAnsi="Times New Roman" w:cs="Times New Roman"/>
          <w:sz w:val="28"/>
          <w:szCs w:val="20"/>
          <w:lang w:val="uk-UA" w:eastAsia="ru-RU"/>
        </w:rPr>
        <w:t>рішення пов'язане з використанням у ході проведення судової експертизи знань і методів р</w:t>
      </w:r>
      <w:r>
        <w:rPr>
          <w:rFonts w:ascii="Times New Roman" w:eastAsia="Times New Roman" w:hAnsi="Times New Roman" w:cs="Times New Roman"/>
          <w:sz w:val="28"/>
          <w:szCs w:val="20"/>
          <w:lang w:val="uk-UA" w:eastAsia="ru-RU"/>
        </w:rPr>
        <w:t>ізних</w:t>
      </w:r>
      <w:r w:rsidRPr="00137AF6">
        <w:rPr>
          <w:rFonts w:ascii="Times New Roman" w:eastAsia="Times New Roman" w:hAnsi="Times New Roman" w:cs="Times New Roman"/>
          <w:sz w:val="28"/>
          <w:szCs w:val="20"/>
          <w:lang w:val="uk-UA" w:eastAsia="ru-RU"/>
        </w:rPr>
        <w:t xml:space="preserve"> наук при дослідженні об'єктів, що мають комплексну </w:t>
      </w:r>
      <w:r w:rsidRPr="00D76796">
        <w:rPr>
          <w:rFonts w:ascii="Times New Roman" w:eastAsia="Times New Roman" w:hAnsi="Times New Roman" w:cs="Times New Roman"/>
          <w:sz w:val="28"/>
          <w:szCs w:val="20"/>
          <w:lang w:val="uk-UA" w:eastAsia="ru-RU"/>
        </w:rPr>
        <w:t>природу</w:t>
      </w:r>
      <w:r w:rsidRPr="00D76796">
        <w:rPr>
          <w:rStyle w:val="a7"/>
          <w:rFonts w:ascii="Times New Roman" w:eastAsia="Times New Roman" w:hAnsi="Times New Roman"/>
          <w:sz w:val="28"/>
          <w:szCs w:val="20"/>
          <w:lang w:val="uk-UA" w:eastAsia="ru-RU"/>
        </w:rPr>
        <w:footnoteReference w:id="3"/>
      </w:r>
      <w:r w:rsidRPr="00D76796">
        <w:rPr>
          <w:rFonts w:ascii="Times New Roman" w:eastAsia="Times New Roman" w:hAnsi="Times New Roman" w:cs="Times New Roman"/>
          <w:sz w:val="28"/>
          <w:szCs w:val="20"/>
          <w:lang w:val="uk-UA" w:eastAsia="ru-RU"/>
        </w:rPr>
        <w:t xml:space="preserve">. </w:t>
      </w:r>
    </w:p>
    <w:p w:rsidR="00D76796" w:rsidRPr="001A6FCF" w:rsidRDefault="00D76796" w:rsidP="00D76796">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r w:rsidRPr="001A6FCF">
        <w:rPr>
          <w:rFonts w:ascii="Times New Roman" w:eastAsia="Times New Roman" w:hAnsi="Times New Roman" w:cs="Times New Roman"/>
          <w:sz w:val="28"/>
          <w:szCs w:val="28"/>
          <w:lang w:val="uk-UA" w:eastAsia="ru-RU"/>
        </w:rPr>
        <w:t xml:space="preserve">Завдання, які вирішує судова </w:t>
      </w:r>
      <w:proofErr w:type="spellStart"/>
      <w:r w:rsidRPr="001A6FCF">
        <w:rPr>
          <w:rFonts w:ascii="Times New Roman" w:eastAsia="Times New Roman" w:hAnsi="Times New Roman" w:cs="Times New Roman"/>
          <w:sz w:val="28"/>
          <w:szCs w:val="28"/>
          <w:lang w:val="uk-UA" w:eastAsia="ru-RU"/>
        </w:rPr>
        <w:t>автотоварознавча</w:t>
      </w:r>
      <w:proofErr w:type="spellEnd"/>
      <w:r w:rsidRPr="001A6FCF">
        <w:rPr>
          <w:rFonts w:ascii="Times New Roman" w:eastAsia="Times New Roman" w:hAnsi="Times New Roman" w:cs="Times New Roman"/>
          <w:sz w:val="28"/>
          <w:szCs w:val="28"/>
          <w:lang w:val="uk-UA" w:eastAsia="ru-RU"/>
        </w:rPr>
        <w:t xml:space="preserve"> експертиза можуть бути поділені на три </w:t>
      </w:r>
      <w:r>
        <w:rPr>
          <w:rFonts w:ascii="Times New Roman" w:eastAsia="Times New Roman" w:hAnsi="Times New Roman" w:cs="Times New Roman"/>
          <w:sz w:val="28"/>
          <w:szCs w:val="28"/>
          <w:lang w:val="uk-UA" w:eastAsia="ru-RU"/>
        </w:rPr>
        <w:t>напрямки</w:t>
      </w:r>
      <w:r w:rsidRPr="001A6FCF">
        <w:rPr>
          <w:rFonts w:ascii="Times New Roman" w:eastAsia="Times New Roman" w:hAnsi="Times New Roman" w:cs="Times New Roman"/>
          <w:sz w:val="28"/>
          <w:szCs w:val="28"/>
          <w:lang w:val="uk-UA" w:eastAsia="ru-RU"/>
        </w:rPr>
        <w:t>:</w:t>
      </w:r>
    </w:p>
    <w:p w:rsidR="00D76796" w:rsidRPr="001A6FCF" w:rsidRDefault="00D76796" w:rsidP="00D76796">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r w:rsidRPr="001A6FCF">
        <w:rPr>
          <w:rFonts w:ascii="Times New Roman" w:eastAsia="Times New Roman" w:hAnsi="Times New Roman" w:cs="Times New Roman"/>
          <w:sz w:val="28"/>
          <w:szCs w:val="28"/>
          <w:lang w:val="uk-UA" w:eastAsia="ru-RU"/>
        </w:rPr>
        <w:t>1) визначення вартості КТЗ;</w:t>
      </w:r>
    </w:p>
    <w:p w:rsidR="00D76796" w:rsidRPr="001A6FCF" w:rsidRDefault="00D76796" w:rsidP="00D76796">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r w:rsidRPr="001A6FCF">
        <w:rPr>
          <w:rFonts w:ascii="Times New Roman" w:eastAsia="Times New Roman" w:hAnsi="Times New Roman" w:cs="Times New Roman"/>
          <w:sz w:val="28"/>
          <w:szCs w:val="28"/>
          <w:lang w:val="uk-UA" w:eastAsia="ru-RU"/>
        </w:rPr>
        <w:t>2) визначення вартості відновлювального ремонту або матеріального збитку, заподіяного власнику пошкодженого КТЗ;</w:t>
      </w:r>
    </w:p>
    <w:p w:rsidR="00D76796" w:rsidRDefault="00D76796" w:rsidP="00D76796">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val="uk-UA" w:eastAsia="ru-RU"/>
        </w:rPr>
      </w:pPr>
      <w:r w:rsidRPr="001A6FCF">
        <w:rPr>
          <w:rFonts w:ascii="Times New Roman" w:eastAsia="Times New Roman" w:hAnsi="Times New Roman" w:cs="Times New Roman"/>
          <w:sz w:val="28"/>
          <w:szCs w:val="28"/>
          <w:lang w:val="uk-UA" w:eastAsia="ru-RU"/>
        </w:rPr>
        <w:t>3) інші завдання.</w:t>
      </w:r>
    </w:p>
    <w:p w:rsidR="00D1136C" w:rsidRDefault="00D1136C" w:rsidP="00D1136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2.</w:t>
      </w:r>
      <w:r w:rsidRPr="00A953AD">
        <w:rPr>
          <w:rFonts w:ascii="Times New Roman" w:eastAsia="Times New Roman" w:hAnsi="Times New Roman" w:cs="Times New Roman"/>
          <w:b/>
          <w:sz w:val="28"/>
          <w:szCs w:val="20"/>
          <w:lang w:val="uk-UA" w:eastAsia="ru-RU"/>
        </w:rPr>
        <w:t xml:space="preserve"> Об’єкти та суб’єкти судової </w:t>
      </w:r>
      <w:proofErr w:type="spellStart"/>
      <w:r w:rsidRPr="00A953AD">
        <w:rPr>
          <w:rFonts w:ascii="Times New Roman" w:eastAsia="Times New Roman" w:hAnsi="Times New Roman" w:cs="Times New Roman"/>
          <w:b/>
          <w:sz w:val="28"/>
          <w:szCs w:val="20"/>
          <w:lang w:val="uk-UA" w:eastAsia="ru-RU"/>
        </w:rPr>
        <w:t>автотоварознавчої</w:t>
      </w:r>
      <w:proofErr w:type="spellEnd"/>
      <w:r w:rsidRPr="00A953AD">
        <w:rPr>
          <w:rFonts w:ascii="Times New Roman" w:eastAsia="Times New Roman" w:hAnsi="Times New Roman" w:cs="Times New Roman"/>
          <w:b/>
          <w:sz w:val="28"/>
          <w:szCs w:val="20"/>
          <w:lang w:val="uk-UA" w:eastAsia="ru-RU"/>
        </w:rPr>
        <w:t xml:space="preserve"> експертизи</w:t>
      </w:r>
    </w:p>
    <w:p w:rsidR="00D1136C" w:rsidRPr="004430FA" w:rsidRDefault="00D1136C" w:rsidP="00D1136C">
      <w:pPr>
        <w:pStyle w:val="a3"/>
      </w:pPr>
      <w:r>
        <w:rPr>
          <w:lang w:val="ru-RU"/>
        </w:rPr>
        <w:t>2.1</w:t>
      </w:r>
      <w:r w:rsidR="00277618">
        <w:rPr>
          <w:lang w:val="ru-RU"/>
        </w:rPr>
        <w:t>.</w:t>
      </w:r>
      <w:r w:rsidRPr="004430FA">
        <w:t xml:space="preserve">Об’єкти експертизи – це закріплені </w:t>
      </w:r>
      <w:proofErr w:type="gramStart"/>
      <w:r w:rsidRPr="004430FA">
        <w:t>в</w:t>
      </w:r>
      <w:proofErr w:type="gramEnd"/>
      <w:r w:rsidRPr="004430FA">
        <w:t xml:space="preserve"> матеріалах справи та передбачені кримінально-процесуальним та цивільно-процесуальним </w:t>
      </w:r>
      <w:r w:rsidRPr="00D1136C">
        <w:t xml:space="preserve">законодавством </w:t>
      </w:r>
      <w:r w:rsidRPr="00D1136C">
        <w:rPr>
          <w:i/>
        </w:rPr>
        <w:t>джерела інформації</w:t>
      </w:r>
      <w:r w:rsidRPr="00D1136C">
        <w:t xml:space="preserve"> </w:t>
      </w:r>
      <w:r w:rsidRPr="00D1136C">
        <w:rPr>
          <w:rStyle w:val="a7"/>
        </w:rPr>
        <w:footnoteReference w:id="4"/>
      </w:r>
      <w:r w:rsidRPr="00D1136C">
        <w:t>.</w:t>
      </w:r>
    </w:p>
    <w:p w:rsidR="00D1136C" w:rsidRPr="004430FA" w:rsidRDefault="00D1136C" w:rsidP="00D1136C">
      <w:pPr>
        <w:pStyle w:val="a3"/>
      </w:pPr>
      <w:r w:rsidRPr="00A953AD">
        <w:t>Об'єктом судової експертизи в процесуальному розумінні можна вважати матеріали справи, за допомогою вивчення яких пізнається предмет експертизи. В інформаційному розумінні об'єкти експертизи – це матеріальні носії обставин справи, що вимагають експертного встановлення, чи носії</w:t>
      </w:r>
      <w:r w:rsidR="00B562C4" w:rsidRPr="00B562C4">
        <w:t xml:space="preserve"> </w:t>
      </w:r>
      <w:r w:rsidRPr="00A953AD">
        <w:t xml:space="preserve">інформації про факти і події, джерела фактичних даних, які отримують </w:t>
      </w:r>
      <w:r w:rsidRPr="00D1136C">
        <w:t>шляхом застосування спеціальних знань</w:t>
      </w:r>
      <w:r w:rsidRPr="00D1136C">
        <w:rPr>
          <w:rStyle w:val="a7"/>
        </w:rPr>
        <w:footnoteReference w:id="5"/>
      </w:r>
      <w:r w:rsidRPr="00D1136C">
        <w:t>.</w:t>
      </w:r>
    </w:p>
    <w:p w:rsidR="00D1136C" w:rsidRPr="00A953AD" w:rsidRDefault="00D1136C" w:rsidP="00D1136C">
      <w:pPr>
        <w:pStyle w:val="a3"/>
      </w:pPr>
      <w:r w:rsidRPr="00A953AD">
        <w:t>Звідси</w:t>
      </w:r>
      <w:r>
        <w:t xml:space="preserve"> </w:t>
      </w:r>
      <w:r w:rsidRPr="00A953AD">
        <w:t>суттєвими</w:t>
      </w:r>
      <w:r>
        <w:t xml:space="preserve"> </w:t>
      </w:r>
      <w:r w:rsidRPr="00A953AD">
        <w:t>ознаками</w:t>
      </w:r>
      <w:r>
        <w:t xml:space="preserve"> </w:t>
      </w:r>
      <w:r w:rsidRPr="00A953AD">
        <w:t>поняття об’єкта судової експертизи є:</w:t>
      </w:r>
    </w:p>
    <w:p w:rsidR="00D1136C" w:rsidRPr="00A953AD" w:rsidRDefault="00D1136C" w:rsidP="00D1136C">
      <w:pPr>
        <w:pStyle w:val="a3"/>
      </w:pPr>
      <w:r w:rsidRPr="00A953AD">
        <w:t>- матеріальна природа об’єкта судово-експертного дослідження;</w:t>
      </w:r>
    </w:p>
    <w:p w:rsidR="00D1136C" w:rsidRPr="00A953AD" w:rsidRDefault="00D1136C" w:rsidP="00D1136C">
      <w:pPr>
        <w:pStyle w:val="a3"/>
      </w:pPr>
      <w:r w:rsidRPr="00A953AD">
        <w:t>- інформаційна роль об’єкта судової експертизи у встановленні відповідних фактичних даних;</w:t>
      </w:r>
    </w:p>
    <w:p w:rsidR="00D1136C" w:rsidRPr="00A953AD" w:rsidRDefault="00D1136C" w:rsidP="00D1136C">
      <w:pPr>
        <w:pStyle w:val="a3"/>
      </w:pPr>
      <w:r w:rsidRPr="00A953AD">
        <w:lastRenderedPageBreak/>
        <w:t>- зв’язок фактів, що встановлюються, з подією, яка розслідується слідством або розглядається судом.</w:t>
      </w:r>
    </w:p>
    <w:p w:rsidR="00D1136C" w:rsidRPr="00A953AD" w:rsidRDefault="00D1136C" w:rsidP="00D1136C">
      <w:pPr>
        <w:pStyle w:val="a3"/>
      </w:pPr>
      <w:r>
        <w:t>Таким чином,</w:t>
      </w:r>
      <w:r w:rsidRPr="00A953AD">
        <w:t xml:space="preserve"> об’єкт судової експертизи розглядається в якості складної системи, елементами якої є:</w:t>
      </w:r>
    </w:p>
    <w:p w:rsidR="00D1136C" w:rsidRPr="00A953AD" w:rsidRDefault="00D1136C" w:rsidP="00D1136C">
      <w:pPr>
        <w:pStyle w:val="a3"/>
      </w:pPr>
      <w:r w:rsidRPr="00A953AD">
        <w:t xml:space="preserve">- матеріальний носій </w:t>
      </w:r>
      <w:r>
        <w:t xml:space="preserve">інформації </w:t>
      </w:r>
      <w:r w:rsidRPr="00A953AD">
        <w:t>про факт;</w:t>
      </w:r>
    </w:p>
    <w:p w:rsidR="00D1136C" w:rsidRPr="00A953AD" w:rsidRDefault="00D1136C" w:rsidP="00D1136C">
      <w:pPr>
        <w:pStyle w:val="a3"/>
      </w:pPr>
      <w:r w:rsidRPr="00A953AD">
        <w:t>- джерело інформації про факт;</w:t>
      </w:r>
    </w:p>
    <w:p w:rsidR="00D1136C" w:rsidRPr="000F22D1" w:rsidRDefault="00D1136C" w:rsidP="00D1136C">
      <w:pPr>
        <w:pStyle w:val="a3"/>
      </w:pPr>
      <w:r w:rsidRPr="00E00020">
        <w:t xml:space="preserve">- механізм передавання інформації від джерела до носія, а саме </w:t>
      </w:r>
      <w:proofErr w:type="spellStart"/>
      <w:r w:rsidRPr="00D1136C">
        <w:t>відображуючий</w:t>
      </w:r>
      <w:proofErr w:type="spellEnd"/>
      <w:r w:rsidRPr="00D1136C">
        <w:t xml:space="preserve"> та відображуваний  компоненти, а також механізм їх</w:t>
      </w:r>
      <w:r w:rsidRPr="00E00020">
        <w:t xml:space="preserve"> </w:t>
      </w:r>
      <w:r w:rsidRPr="00D1136C">
        <w:t>взаємодії</w:t>
      </w:r>
      <w:r w:rsidRPr="00D1136C">
        <w:rPr>
          <w:rStyle w:val="a7"/>
        </w:rPr>
        <w:footnoteReference w:id="6"/>
      </w:r>
      <w:r w:rsidRPr="00D1136C">
        <w:t>.</w:t>
      </w:r>
    </w:p>
    <w:p w:rsidR="00D1136C" w:rsidRPr="00DE1E06" w:rsidRDefault="00D1136C" w:rsidP="00D1136C">
      <w:pPr>
        <w:shd w:val="clear" w:color="auto" w:fill="FFFFFF"/>
        <w:spacing w:after="0" w:line="360" w:lineRule="auto"/>
        <w:ind w:firstLine="709"/>
        <w:jc w:val="both"/>
        <w:textAlignment w:val="baseline"/>
        <w:rPr>
          <w:rFonts w:ascii="Times New Roman" w:eastAsia="Times New Roman" w:hAnsi="Times New Roman" w:cs="Times New Roman"/>
          <w:sz w:val="28"/>
          <w:szCs w:val="20"/>
          <w:lang w:val="uk-UA" w:eastAsia="ru-RU"/>
        </w:rPr>
      </w:pPr>
      <w:r w:rsidRPr="00E00020">
        <w:rPr>
          <w:rFonts w:ascii="Times New Roman" w:eastAsia="Times New Roman" w:hAnsi="Times New Roman" w:cs="Times New Roman"/>
          <w:sz w:val="28"/>
          <w:szCs w:val="20"/>
          <w:lang w:val="uk-UA" w:eastAsia="ru-RU"/>
        </w:rPr>
        <w:t xml:space="preserve">Об’єктом </w:t>
      </w:r>
      <w:proofErr w:type="spellStart"/>
      <w:r w:rsidRPr="00E00020">
        <w:rPr>
          <w:rFonts w:ascii="Times New Roman" w:eastAsia="Times New Roman" w:hAnsi="Times New Roman" w:cs="Times New Roman"/>
          <w:sz w:val="28"/>
          <w:szCs w:val="20"/>
          <w:lang w:val="uk-UA" w:eastAsia="ru-RU"/>
        </w:rPr>
        <w:t>автотоварознавчої</w:t>
      </w:r>
      <w:proofErr w:type="spellEnd"/>
      <w:r w:rsidRPr="00E00020">
        <w:rPr>
          <w:rFonts w:ascii="Times New Roman" w:eastAsia="Times New Roman" w:hAnsi="Times New Roman" w:cs="Times New Roman"/>
          <w:sz w:val="28"/>
          <w:szCs w:val="20"/>
          <w:lang w:val="uk-UA" w:eastAsia="ru-RU"/>
        </w:rPr>
        <w:t xml:space="preserve"> експертизи є КТЗ та його складники, а в</w:t>
      </w:r>
      <w:r w:rsidRPr="00DE1E06">
        <w:rPr>
          <w:rFonts w:ascii="Times New Roman" w:eastAsia="Times New Roman" w:hAnsi="Times New Roman" w:cs="Times New Roman"/>
          <w:sz w:val="28"/>
          <w:szCs w:val="20"/>
          <w:lang w:val="uk-UA" w:eastAsia="ru-RU"/>
        </w:rPr>
        <w:t xml:space="preserve"> окремих випадках – документи, що свідчать про пошкодження КТЗ</w:t>
      </w:r>
      <w:r>
        <w:rPr>
          <w:rFonts w:ascii="Times New Roman" w:eastAsia="Times New Roman" w:hAnsi="Times New Roman" w:cs="Times New Roman"/>
          <w:sz w:val="28"/>
          <w:szCs w:val="20"/>
          <w:lang w:val="uk-UA" w:eastAsia="ru-RU"/>
        </w:rPr>
        <w:t>,</w:t>
      </w:r>
      <w:r w:rsidRPr="00DE1E06">
        <w:rPr>
          <w:rFonts w:ascii="Times New Roman" w:eastAsia="Times New Roman" w:hAnsi="Times New Roman" w:cs="Times New Roman"/>
          <w:sz w:val="28"/>
          <w:szCs w:val="20"/>
          <w:lang w:val="uk-UA" w:eastAsia="ru-RU"/>
        </w:rPr>
        <w:t xml:space="preserve"> виконаний ремонт</w:t>
      </w:r>
      <w:r>
        <w:rPr>
          <w:rFonts w:ascii="Times New Roman" w:eastAsia="Times New Roman" w:hAnsi="Times New Roman" w:cs="Times New Roman"/>
          <w:sz w:val="28"/>
          <w:szCs w:val="20"/>
          <w:lang w:val="uk-UA" w:eastAsia="ru-RU"/>
        </w:rPr>
        <w:t xml:space="preserve">, інші матеріали, за якими можливо встановити </w:t>
      </w:r>
      <w:r w:rsidRPr="00DE1E06">
        <w:rPr>
          <w:rFonts w:ascii="Times New Roman" w:eastAsia="Times New Roman" w:hAnsi="Times New Roman" w:cs="Times New Roman"/>
          <w:sz w:val="28"/>
          <w:szCs w:val="20"/>
          <w:lang w:val="uk-UA" w:eastAsia="ru-RU"/>
        </w:rPr>
        <w:t xml:space="preserve">зв’язок фактів, що </w:t>
      </w:r>
      <w:r>
        <w:rPr>
          <w:rFonts w:ascii="Times New Roman" w:eastAsia="Times New Roman" w:hAnsi="Times New Roman" w:cs="Times New Roman"/>
          <w:sz w:val="28"/>
          <w:szCs w:val="20"/>
          <w:lang w:val="uk-UA" w:eastAsia="ru-RU"/>
        </w:rPr>
        <w:t>розглядаються</w:t>
      </w:r>
      <w:r w:rsidRPr="00DE1E06">
        <w:rPr>
          <w:rFonts w:ascii="Times New Roman" w:eastAsia="Times New Roman" w:hAnsi="Times New Roman" w:cs="Times New Roman"/>
          <w:sz w:val="28"/>
          <w:szCs w:val="20"/>
          <w:lang w:val="uk-UA" w:eastAsia="ru-RU"/>
        </w:rPr>
        <w:t>, з подією</w:t>
      </w:r>
      <w:r>
        <w:rPr>
          <w:rFonts w:ascii="Times New Roman" w:eastAsia="Times New Roman" w:hAnsi="Times New Roman" w:cs="Times New Roman"/>
          <w:sz w:val="28"/>
          <w:szCs w:val="20"/>
          <w:lang w:val="uk-UA" w:eastAsia="ru-RU"/>
        </w:rPr>
        <w:t xml:space="preserve">, наприклад: </w:t>
      </w:r>
      <w:bookmarkStart w:id="10" w:name="179"/>
      <w:bookmarkEnd w:id="10"/>
      <w:r w:rsidRPr="007D6BA3">
        <w:rPr>
          <w:rFonts w:ascii="Times New Roman" w:eastAsia="Times New Roman" w:hAnsi="Times New Roman" w:cs="Times New Roman"/>
          <w:sz w:val="28"/>
          <w:szCs w:val="20"/>
          <w:lang w:val="uk-UA" w:eastAsia="ru-RU"/>
        </w:rPr>
        <w:t>свідоцтво про реєстрацію КТЗ (технічний паспорт) або відомості з облікової бази даних органів Державтоінспекції МВС;</w:t>
      </w:r>
      <w:bookmarkStart w:id="11" w:name="180"/>
      <w:bookmarkEnd w:id="11"/>
      <w:r>
        <w:rPr>
          <w:rFonts w:ascii="Times New Roman" w:eastAsia="Times New Roman" w:hAnsi="Times New Roman" w:cs="Times New Roman"/>
          <w:sz w:val="28"/>
          <w:szCs w:val="20"/>
          <w:lang w:val="uk-UA" w:eastAsia="ru-RU"/>
        </w:rPr>
        <w:t xml:space="preserve"> </w:t>
      </w:r>
      <w:r w:rsidRPr="007D6BA3">
        <w:rPr>
          <w:rFonts w:ascii="Times New Roman" w:eastAsia="Times New Roman" w:hAnsi="Times New Roman" w:cs="Times New Roman"/>
          <w:sz w:val="28"/>
          <w:szCs w:val="20"/>
          <w:lang w:val="uk-UA" w:eastAsia="ru-RU"/>
        </w:rPr>
        <w:t>комплект супровідних документів (митн</w:t>
      </w:r>
      <w:r>
        <w:rPr>
          <w:rFonts w:ascii="Times New Roman" w:eastAsia="Times New Roman" w:hAnsi="Times New Roman" w:cs="Times New Roman"/>
          <w:sz w:val="28"/>
          <w:szCs w:val="20"/>
          <w:lang w:val="uk-UA" w:eastAsia="ru-RU"/>
        </w:rPr>
        <w:t>а</w:t>
      </w:r>
      <w:r w:rsidRPr="007D6BA3">
        <w:rPr>
          <w:rFonts w:ascii="Times New Roman" w:eastAsia="Times New Roman" w:hAnsi="Times New Roman" w:cs="Times New Roman"/>
          <w:sz w:val="28"/>
          <w:szCs w:val="20"/>
          <w:lang w:val="uk-UA" w:eastAsia="ru-RU"/>
        </w:rPr>
        <w:t xml:space="preserve"> деклараці</w:t>
      </w:r>
      <w:r>
        <w:rPr>
          <w:rFonts w:ascii="Times New Roman" w:eastAsia="Times New Roman" w:hAnsi="Times New Roman" w:cs="Times New Roman"/>
          <w:sz w:val="28"/>
          <w:szCs w:val="20"/>
          <w:lang w:val="uk-UA" w:eastAsia="ru-RU"/>
        </w:rPr>
        <w:t>я</w:t>
      </w:r>
      <w:r w:rsidRPr="007D6BA3">
        <w:rPr>
          <w:rFonts w:ascii="Times New Roman" w:eastAsia="Times New Roman" w:hAnsi="Times New Roman" w:cs="Times New Roman"/>
          <w:sz w:val="28"/>
          <w:szCs w:val="20"/>
          <w:lang w:val="uk-UA" w:eastAsia="ru-RU"/>
        </w:rPr>
        <w:t>, інвойс, купч</w:t>
      </w:r>
      <w:r>
        <w:rPr>
          <w:rFonts w:ascii="Times New Roman" w:eastAsia="Times New Roman" w:hAnsi="Times New Roman" w:cs="Times New Roman"/>
          <w:sz w:val="28"/>
          <w:szCs w:val="20"/>
          <w:lang w:val="uk-UA" w:eastAsia="ru-RU"/>
        </w:rPr>
        <w:t>а</w:t>
      </w:r>
      <w:r w:rsidRPr="007D6BA3">
        <w:rPr>
          <w:rFonts w:ascii="Times New Roman" w:eastAsia="Times New Roman" w:hAnsi="Times New Roman" w:cs="Times New Roman"/>
          <w:sz w:val="28"/>
          <w:szCs w:val="20"/>
          <w:lang w:val="uk-UA" w:eastAsia="ru-RU"/>
        </w:rPr>
        <w:t>, довідк</w:t>
      </w:r>
      <w:r>
        <w:rPr>
          <w:rFonts w:ascii="Times New Roman" w:eastAsia="Times New Roman" w:hAnsi="Times New Roman" w:cs="Times New Roman"/>
          <w:sz w:val="28"/>
          <w:szCs w:val="20"/>
          <w:lang w:val="uk-UA" w:eastAsia="ru-RU"/>
        </w:rPr>
        <w:t>а</w:t>
      </w:r>
      <w:r w:rsidRPr="007D6BA3">
        <w:rPr>
          <w:rFonts w:ascii="Times New Roman" w:eastAsia="Times New Roman" w:hAnsi="Times New Roman" w:cs="Times New Roman"/>
          <w:sz w:val="28"/>
          <w:szCs w:val="20"/>
          <w:lang w:val="uk-UA" w:eastAsia="ru-RU"/>
        </w:rPr>
        <w:t>-рахунок тощо);</w:t>
      </w:r>
      <w:bookmarkStart w:id="12" w:name="181"/>
      <w:bookmarkEnd w:id="12"/>
      <w:r>
        <w:rPr>
          <w:rFonts w:ascii="Times New Roman" w:eastAsia="Times New Roman" w:hAnsi="Times New Roman" w:cs="Times New Roman"/>
          <w:sz w:val="28"/>
          <w:szCs w:val="20"/>
          <w:lang w:val="uk-UA" w:eastAsia="ru-RU"/>
        </w:rPr>
        <w:t xml:space="preserve"> </w:t>
      </w:r>
      <w:r w:rsidRPr="007D6BA3">
        <w:rPr>
          <w:rFonts w:ascii="Times New Roman" w:eastAsia="Times New Roman" w:hAnsi="Times New Roman" w:cs="Times New Roman"/>
          <w:sz w:val="28"/>
          <w:szCs w:val="20"/>
          <w:lang w:val="uk-UA" w:eastAsia="ru-RU"/>
        </w:rPr>
        <w:t>документ про оцінку КТЗ (якщо проводилось попереднє дослідження) або його копі</w:t>
      </w:r>
      <w:r>
        <w:rPr>
          <w:rFonts w:ascii="Times New Roman" w:eastAsia="Times New Roman" w:hAnsi="Times New Roman" w:cs="Times New Roman"/>
          <w:sz w:val="28"/>
          <w:szCs w:val="20"/>
          <w:lang w:val="uk-UA" w:eastAsia="ru-RU"/>
        </w:rPr>
        <w:t>я</w:t>
      </w:r>
      <w:r w:rsidRPr="007D6BA3">
        <w:rPr>
          <w:rFonts w:ascii="Times New Roman" w:eastAsia="Times New Roman" w:hAnsi="Times New Roman" w:cs="Times New Roman"/>
          <w:sz w:val="28"/>
          <w:szCs w:val="20"/>
          <w:lang w:val="uk-UA" w:eastAsia="ru-RU"/>
        </w:rPr>
        <w:t>;</w:t>
      </w:r>
      <w:bookmarkStart w:id="13" w:name="182"/>
      <w:bookmarkEnd w:id="13"/>
      <w:r>
        <w:rPr>
          <w:rFonts w:ascii="Times New Roman" w:eastAsia="Times New Roman" w:hAnsi="Times New Roman" w:cs="Times New Roman"/>
          <w:sz w:val="28"/>
          <w:szCs w:val="20"/>
          <w:lang w:val="uk-UA" w:eastAsia="ru-RU"/>
        </w:rPr>
        <w:t xml:space="preserve"> </w:t>
      </w:r>
      <w:r w:rsidRPr="007D6BA3">
        <w:rPr>
          <w:rFonts w:ascii="Times New Roman" w:eastAsia="Times New Roman" w:hAnsi="Times New Roman" w:cs="Times New Roman"/>
          <w:sz w:val="28"/>
          <w:szCs w:val="20"/>
          <w:lang w:val="uk-UA" w:eastAsia="ru-RU"/>
        </w:rPr>
        <w:t>довідк</w:t>
      </w:r>
      <w:r>
        <w:rPr>
          <w:rFonts w:ascii="Times New Roman" w:eastAsia="Times New Roman" w:hAnsi="Times New Roman" w:cs="Times New Roman"/>
          <w:sz w:val="28"/>
          <w:szCs w:val="20"/>
          <w:lang w:val="uk-UA" w:eastAsia="ru-RU"/>
        </w:rPr>
        <w:t>а</w:t>
      </w:r>
      <w:r w:rsidRPr="007D6BA3">
        <w:rPr>
          <w:rFonts w:ascii="Times New Roman" w:eastAsia="Times New Roman" w:hAnsi="Times New Roman" w:cs="Times New Roman"/>
          <w:sz w:val="28"/>
          <w:szCs w:val="20"/>
          <w:lang w:val="uk-UA" w:eastAsia="ru-RU"/>
        </w:rPr>
        <w:t xml:space="preserve"> про сплату обов'язкових зборів, інших обов'язкових платежів;</w:t>
      </w:r>
      <w:bookmarkStart w:id="14" w:name="183"/>
      <w:bookmarkEnd w:id="14"/>
      <w:r>
        <w:rPr>
          <w:rFonts w:ascii="Times New Roman" w:eastAsia="Times New Roman" w:hAnsi="Times New Roman" w:cs="Times New Roman"/>
          <w:sz w:val="28"/>
          <w:szCs w:val="20"/>
          <w:lang w:val="uk-UA" w:eastAsia="ru-RU"/>
        </w:rPr>
        <w:t xml:space="preserve"> </w:t>
      </w:r>
      <w:r w:rsidRPr="007D6BA3">
        <w:rPr>
          <w:rFonts w:ascii="Times New Roman" w:eastAsia="Times New Roman" w:hAnsi="Times New Roman" w:cs="Times New Roman"/>
          <w:sz w:val="28"/>
          <w:szCs w:val="20"/>
          <w:lang w:val="uk-UA" w:eastAsia="ru-RU"/>
        </w:rPr>
        <w:t>замовлення-наряд на виконання ремонтно-відновлювальних робіт на спеціалізованій станції технічного обслуговування; чек на придбання складників КТЗ;</w:t>
      </w:r>
      <w:bookmarkStart w:id="15" w:name="184"/>
      <w:bookmarkEnd w:id="15"/>
      <w:r w:rsidRPr="007D6BA3">
        <w:rPr>
          <w:rFonts w:ascii="Times New Roman" w:eastAsia="Times New Roman" w:hAnsi="Times New Roman" w:cs="Times New Roman"/>
          <w:sz w:val="28"/>
          <w:szCs w:val="20"/>
          <w:lang w:val="uk-UA" w:eastAsia="ru-RU"/>
        </w:rPr>
        <w:t xml:space="preserve"> сервісн</w:t>
      </w:r>
      <w:r>
        <w:rPr>
          <w:rFonts w:ascii="Times New Roman" w:eastAsia="Times New Roman" w:hAnsi="Times New Roman" w:cs="Times New Roman"/>
          <w:sz w:val="28"/>
          <w:szCs w:val="20"/>
          <w:lang w:val="uk-UA" w:eastAsia="ru-RU"/>
        </w:rPr>
        <w:t>а</w:t>
      </w:r>
      <w:r w:rsidRPr="007D6BA3">
        <w:rPr>
          <w:rFonts w:ascii="Times New Roman" w:eastAsia="Times New Roman" w:hAnsi="Times New Roman" w:cs="Times New Roman"/>
          <w:sz w:val="28"/>
          <w:szCs w:val="20"/>
          <w:lang w:val="uk-UA" w:eastAsia="ru-RU"/>
        </w:rPr>
        <w:t xml:space="preserve"> книжк</w:t>
      </w:r>
      <w:r>
        <w:rPr>
          <w:rFonts w:ascii="Times New Roman" w:eastAsia="Times New Roman" w:hAnsi="Times New Roman" w:cs="Times New Roman"/>
          <w:sz w:val="28"/>
          <w:szCs w:val="20"/>
          <w:lang w:val="uk-UA" w:eastAsia="ru-RU"/>
        </w:rPr>
        <w:t>а</w:t>
      </w:r>
      <w:r w:rsidRPr="007D6BA3">
        <w:rPr>
          <w:rFonts w:ascii="Times New Roman" w:eastAsia="Times New Roman" w:hAnsi="Times New Roman" w:cs="Times New Roman"/>
          <w:sz w:val="28"/>
          <w:szCs w:val="20"/>
          <w:lang w:val="uk-UA" w:eastAsia="ru-RU"/>
        </w:rPr>
        <w:t xml:space="preserve">; талони гарантійного обслуговування; страховий поліс; чек на повернення податків відповідно до системи </w:t>
      </w:r>
      <w:proofErr w:type="spellStart"/>
      <w:r w:rsidRPr="007D6BA3">
        <w:rPr>
          <w:rFonts w:ascii="Times New Roman" w:eastAsia="Times New Roman" w:hAnsi="Times New Roman" w:cs="Times New Roman"/>
          <w:sz w:val="28"/>
          <w:szCs w:val="20"/>
          <w:lang w:val="uk-UA" w:eastAsia="ru-RU"/>
        </w:rPr>
        <w:t>EuropeTax</w:t>
      </w:r>
      <w:proofErr w:type="spellEnd"/>
      <w:r w:rsidRPr="007D6BA3">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w:t>
      </w:r>
      <w:r w:rsidRPr="007D6BA3">
        <w:rPr>
          <w:rFonts w:ascii="Times New Roman" w:eastAsia="Times New Roman" w:hAnsi="Times New Roman" w:cs="Times New Roman"/>
          <w:sz w:val="28"/>
          <w:szCs w:val="20"/>
          <w:lang w:val="uk-UA" w:eastAsia="ru-RU"/>
        </w:rPr>
        <w:t xml:space="preserve"> </w:t>
      </w:r>
      <w:proofErr w:type="spellStart"/>
      <w:r w:rsidRPr="007D6BA3">
        <w:rPr>
          <w:rFonts w:ascii="Times New Roman" w:eastAsia="Times New Roman" w:hAnsi="Times New Roman" w:cs="Times New Roman"/>
          <w:sz w:val="28"/>
          <w:szCs w:val="20"/>
          <w:lang w:val="uk-UA" w:eastAsia="ru-RU"/>
        </w:rPr>
        <w:t>Free</w:t>
      </w:r>
      <w:proofErr w:type="spellEnd"/>
      <w:r>
        <w:rPr>
          <w:rFonts w:ascii="Times New Roman" w:eastAsia="Times New Roman" w:hAnsi="Times New Roman" w:cs="Times New Roman"/>
          <w:sz w:val="28"/>
          <w:szCs w:val="20"/>
          <w:lang w:val="uk-UA" w:eastAsia="ru-RU"/>
        </w:rPr>
        <w:t xml:space="preserve"> </w:t>
      </w:r>
      <w:proofErr w:type="spellStart"/>
      <w:r w:rsidRPr="007D6BA3">
        <w:rPr>
          <w:rFonts w:ascii="Times New Roman" w:eastAsia="Times New Roman" w:hAnsi="Times New Roman" w:cs="Times New Roman"/>
          <w:sz w:val="28"/>
          <w:szCs w:val="20"/>
          <w:lang w:val="uk-UA" w:eastAsia="ru-RU"/>
        </w:rPr>
        <w:t>Shoping</w:t>
      </w:r>
      <w:proofErr w:type="spellEnd"/>
      <w:r>
        <w:rPr>
          <w:rFonts w:ascii="Times New Roman" w:eastAsia="Times New Roman" w:hAnsi="Times New Roman" w:cs="Times New Roman"/>
          <w:sz w:val="28"/>
          <w:szCs w:val="20"/>
          <w:lang w:val="uk-UA" w:eastAsia="ru-RU"/>
        </w:rPr>
        <w:t xml:space="preserve"> </w:t>
      </w:r>
      <w:proofErr w:type="spellStart"/>
      <w:r w:rsidRPr="007D6BA3">
        <w:rPr>
          <w:rFonts w:ascii="Times New Roman" w:eastAsia="Times New Roman" w:hAnsi="Times New Roman" w:cs="Times New Roman"/>
          <w:sz w:val="28"/>
          <w:szCs w:val="20"/>
          <w:lang w:val="uk-UA" w:eastAsia="ru-RU"/>
        </w:rPr>
        <w:t>Checkes</w:t>
      </w:r>
      <w:proofErr w:type="spellEnd"/>
      <w:r w:rsidRPr="007D6BA3">
        <w:rPr>
          <w:rFonts w:ascii="Times New Roman" w:eastAsia="Times New Roman" w:hAnsi="Times New Roman" w:cs="Times New Roman"/>
          <w:sz w:val="28"/>
          <w:szCs w:val="20"/>
          <w:lang w:val="uk-UA" w:eastAsia="ru-RU"/>
        </w:rPr>
        <w:t xml:space="preserve"> т</w:t>
      </w:r>
      <w:r>
        <w:rPr>
          <w:rFonts w:ascii="Times New Roman" w:eastAsia="Times New Roman" w:hAnsi="Times New Roman" w:cs="Times New Roman"/>
          <w:sz w:val="28"/>
          <w:szCs w:val="20"/>
          <w:lang w:val="uk-UA" w:eastAsia="ru-RU"/>
        </w:rPr>
        <w:t>а інше</w:t>
      </w:r>
      <w:r w:rsidRPr="007D6BA3">
        <w:rPr>
          <w:rFonts w:ascii="Times New Roman" w:eastAsia="Times New Roman" w:hAnsi="Times New Roman" w:cs="Times New Roman"/>
          <w:sz w:val="28"/>
          <w:szCs w:val="20"/>
          <w:lang w:val="uk-UA" w:eastAsia="ru-RU"/>
        </w:rPr>
        <w:t>.</w:t>
      </w:r>
    </w:p>
    <w:p w:rsidR="00D1136C" w:rsidRPr="0057279D" w:rsidRDefault="00D1136C" w:rsidP="00AA6636">
      <w:pPr>
        <w:pStyle w:val="a3"/>
        <w:spacing w:after="240"/>
      </w:pPr>
      <w:r w:rsidRPr="0057279D">
        <w:t xml:space="preserve">Говорячи про об’єкт судової експертизи, підкреслюють, що для його дослідження необхідні спеціальні знання як засіб одержання інформації про факти, а реалізація спеціальних знань в процесі дослідження складає зміст </w:t>
      </w:r>
      <w:r w:rsidRPr="0057279D">
        <w:lastRenderedPageBreak/>
        <w:t>судової експертизи як процесуальної дії, направленої на доказування обставин у кримінальній, цивільній чи господарській справі.</w:t>
      </w:r>
    </w:p>
    <w:p w:rsidR="00D1136C" w:rsidRPr="001907F1" w:rsidRDefault="00D1136C" w:rsidP="00D1136C">
      <w:pPr>
        <w:shd w:val="clear" w:color="auto" w:fill="FFFFFF"/>
        <w:spacing w:after="0" w:line="360" w:lineRule="auto"/>
        <w:ind w:firstLine="709"/>
        <w:jc w:val="both"/>
        <w:textAlignment w:val="baseline"/>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2.2 </w:t>
      </w:r>
      <w:r w:rsidRPr="001907F1">
        <w:rPr>
          <w:rFonts w:ascii="Times New Roman" w:eastAsia="Times New Roman" w:hAnsi="Times New Roman" w:cs="Times New Roman"/>
          <w:sz w:val="28"/>
          <w:szCs w:val="20"/>
          <w:lang w:val="uk-UA" w:eastAsia="ru-RU"/>
        </w:rPr>
        <w:t xml:space="preserve">Вирішення </w:t>
      </w:r>
      <w:r>
        <w:rPr>
          <w:rFonts w:ascii="Times New Roman" w:eastAsia="Times New Roman" w:hAnsi="Times New Roman" w:cs="Times New Roman"/>
          <w:sz w:val="28"/>
          <w:szCs w:val="20"/>
          <w:lang w:val="uk-UA" w:eastAsia="ru-RU"/>
        </w:rPr>
        <w:t xml:space="preserve">завдань </w:t>
      </w:r>
      <w:proofErr w:type="spellStart"/>
      <w:r>
        <w:rPr>
          <w:rFonts w:ascii="Times New Roman" w:eastAsia="Times New Roman" w:hAnsi="Times New Roman" w:cs="Times New Roman"/>
          <w:sz w:val="28"/>
          <w:szCs w:val="20"/>
          <w:lang w:val="uk-UA" w:eastAsia="ru-RU"/>
        </w:rPr>
        <w:t>автотоварознавчої</w:t>
      </w:r>
      <w:proofErr w:type="spellEnd"/>
      <w:r>
        <w:rPr>
          <w:rFonts w:ascii="Times New Roman" w:eastAsia="Times New Roman" w:hAnsi="Times New Roman" w:cs="Times New Roman"/>
          <w:sz w:val="28"/>
          <w:szCs w:val="20"/>
          <w:lang w:val="uk-UA" w:eastAsia="ru-RU"/>
        </w:rPr>
        <w:t xml:space="preserve"> експертизи </w:t>
      </w:r>
      <w:r w:rsidRPr="001907F1">
        <w:rPr>
          <w:rFonts w:ascii="Times New Roman" w:eastAsia="Times New Roman" w:hAnsi="Times New Roman" w:cs="Times New Roman"/>
          <w:sz w:val="28"/>
          <w:szCs w:val="20"/>
          <w:lang w:val="uk-UA" w:eastAsia="ru-RU"/>
        </w:rPr>
        <w:t xml:space="preserve"> належить до компетенції професіоналів, фахівців які мають вищу технічну освіту, освітньо-кваліфікаційний рівень не нижче спеціаліста у галузях знань</w:t>
      </w:r>
      <w:r w:rsidRPr="001907F1">
        <w:rPr>
          <w:rFonts w:ascii="Times New Roman" w:eastAsia="Times New Roman" w:hAnsi="Times New Roman" w:cs="Times New Roman"/>
          <w:sz w:val="28"/>
          <w:szCs w:val="20"/>
          <w:vertAlign w:val="superscript"/>
          <w:lang w:val="uk-UA" w:eastAsia="ru-RU"/>
        </w:rPr>
        <w:footnoteReference w:id="7"/>
      </w:r>
      <w:r w:rsidRPr="001907F1">
        <w:rPr>
          <w:rFonts w:ascii="Times New Roman" w:eastAsia="Times New Roman" w:hAnsi="Times New Roman" w:cs="Times New Roman"/>
          <w:sz w:val="28"/>
          <w:szCs w:val="20"/>
          <w:lang w:val="uk-UA" w:eastAsia="ru-RU"/>
        </w:rPr>
        <w:t xml:space="preserve"> «Транспорт і транспортна інфраструктура» (за автомобільним видом транспорту); «Машинобудування та </w:t>
      </w:r>
      <w:proofErr w:type="spellStart"/>
      <w:r w:rsidRPr="001907F1">
        <w:rPr>
          <w:rFonts w:ascii="Times New Roman" w:eastAsia="Times New Roman" w:hAnsi="Times New Roman" w:cs="Times New Roman"/>
          <w:sz w:val="28"/>
          <w:szCs w:val="20"/>
          <w:lang w:val="uk-UA" w:eastAsia="ru-RU"/>
        </w:rPr>
        <w:t>матеріалообробка</w:t>
      </w:r>
      <w:proofErr w:type="spellEnd"/>
      <w:r w:rsidRPr="001907F1">
        <w:rPr>
          <w:rFonts w:ascii="Times New Roman" w:eastAsia="Times New Roman" w:hAnsi="Times New Roman" w:cs="Times New Roman"/>
          <w:sz w:val="28"/>
          <w:szCs w:val="20"/>
          <w:lang w:val="uk-UA" w:eastAsia="ru-RU"/>
        </w:rPr>
        <w:t>» (спеціальності «Колісні та гусеничні транспортні засоби»; «</w:t>
      </w:r>
      <w:proofErr w:type="spellStart"/>
      <w:r w:rsidRPr="001907F1">
        <w:rPr>
          <w:rFonts w:ascii="Times New Roman" w:eastAsia="Times New Roman" w:hAnsi="Times New Roman" w:cs="Times New Roman"/>
          <w:sz w:val="28"/>
          <w:szCs w:val="20"/>
          <w:lang w:val="uk-UA" w:eastAsia="ru-RU"/>
        </w:rPr>
        <w:t>Підйомно</w:t>
      </w:r>
      <w:proofErr w:type="spellEnd"/>
      <w:r w:rsidRPr="001907F1">
        <w:rPr>
          <w:rFonts w:ascii="Times New Roman" w:eastAsia="Times New Roman" w:hAnsi="Times New Roman" w:cs="Times New Roman"/>
          <w:sz w:val="28"/>
          <w:szCs w:val="20"/>
          <w:lang w:val="uk-UA" w:eastAsia="ru-RU"/>
        </w:rPr>
        <w:t>-транспортні, дорожні, будівельні, меліоративні машини і обладнання»; «Двигуни внутрішнього згорання»); «Військові науки, національна безпека, безпека державного кордону» (за автомобільним видом транспорту) або пройшли у вищому навчальному закладі курс наступних дисциплін: теоретична механіка, прикладна механіка (опір матеріалів, деталі машин, теорія машин і механізмів), автомобілі, автомобільні двигуни, креслення, матеріалознавство, технологія автомобілебудування, технічне обслуговування і ремонт транспортних засобів.</w:t>
      </w:r>
    </w:p>
    <w:p w:rsidR="00D1136C" w:rsidRPr="001907F1" w:rsidRDefault="00D1136C" w:rsidP="00D1136C">
      <w:pPr>
        <w:autoSpaceDE w:val="0"/>
        <w:autoSpaceDN w:val="0"/>
        <w:adjustRightInd w:val="0"/>
        <w:spacing w:after="0" w:line="360" w:lineRule="auto"/>
        <w:ind w:firstLine="709"/>
        <w:jc w:val="both"/>
        <w:rPr>
          <w:rFonts w:ascii="Times New Roman" w:eastAsia="Times New Roman" w:hAnsi="Times New Roman" w:cs="Times New Roman"/>
          <w:sz w:val="28"/>
          <w:szCs w:val="20"/>
          <w:lang w:val="uk-UA" w:eastAsia="ru-RU"/>
        </w:rPr>
      </w:pPr>
      <w:r w:rsidRPr="001907F1">
        <w:rPr>
          <w:rFonts w:ascii="Times New Roman" w:eastAsia="Times New Roman" w:hAnsi="Times New Roman" w:cs="Times New Roman"/>
          <w:sz w:val="28"/>
          <w:szCs w:val="20"/>
          <w:lang w:val="uk-UA" w:eastAsia="ru-RU"/>
        </w:rPr>
        <w:t>Крім того, зазначені фахівці повинні володіти обсягом правових знань з питань проведення судової експертизи.</w:t>
      </w:r>
    </w:p>
    <w:p w:rsidR="00D1136C" w:rsidRPr="001907F1" w:rsidRDefault="00D1136C" w:rsidP="00D1136C">
      <w:pPr>
        <w:autoSpaceDE w:val="0"/>
        <w:autoSpaceDN w:val="0"/>
        <w:adjustRightInd w:val="0"/>
        <w:spacing w:after="0" w:line="360" w:lineRule="auto"/>
        <w:ind w:firstLine="709"/>
        <w:jc w:val="both"/>
        <w:rPr>
          <w:rFonts w:ascii="Times New Roman" w:eastAsia="Times New Roman" w:hAnsi="Times New Roman" w:cs="Times New Roman"/>
          <w:sz w:val="28"/>
          <w:szCs w:val="20"/>
          <w:lang w:val="uk-UA" w:eastAsia="ru-RU"/>
        </w:rPr>
      </w:pPr>
      <w:r w:rsidRPr="001907F1">
        <w:rPr>
          <w:rFonts w:ascii="Times New Roman" w:eastAsia="Times New Roman" w:hAnsi="Times New Roman" w:cs="Times New Roman"/>
          <w:sz w:val="28"/>
          <w:szCs w:val="20"/>
          <w:lang w:val="uk-UA" w:eastAsia="ru-RU"/>
        </w:rPr>
        <w:t>Зазначеним освітньо-кваліфікаційним вимогам відповідають судові експерти, які мають спеціальність судового експерта в межах експертної спеціальності 12.2 «Визначення вартості колісних транспортних засобів та розміру збитку, завданого власнику транспортного засобу».</w:t>
      </w:r>
    </w:p>
    <w:p w:rsidR="00D1136C" w:rsidRPr="001907F1" w:rsidRDefault="00D1136C" w:rsidP="00D1136C">
      <w:pPr>
        <w:pStyle w:val="3"/>
        <w:spacing w:after="0" w:line="360" w:lineRule="auto"/>
        <w:ind w:left="0" w:firstLine="709"/>
        <w:jc w:val="both"/>
        <w:rPr>
          <w:rFonts w:ascii="Times New Roman" w:eastAsia="Times New Roman" w:hAnsi="Times New Roman" w:cs="Times New Roman"/>
          <w:sz w:val="28"/>
          <w:szCs w:val="20"/>
          <w:lang w:val="uk-UA" w:eastAsia="ru-RU"/>
        </w:rPr>
      </w:pPr>
      <w:r w:rsidRPr="001907F1">
        <w:rPr>
          <w:rFonts w:ascii="Times New Roman" w:eastAsia="Times New Roman" w:hAnsi="Times New Roman" w:cs="Times New Roman"/>
          <w:sz w:val="28"/>
          <w:szCs w:val="20"/>
          <w:lang w:val="uk-UA" w:eastAsia="ru-RU"/>
        </w:rPr>
        <w:t>Під час вирішення за</w:t>
      </w:r>
      <w:r>
        <w:rPr>
          <w:rFonts w:ascii="Times New Roman" w:eastAsia="Times New Roman" w:hAnsi="Times New Roman" w:cs="Times New Roman"/>
          <w:sz w:val="28"/>
          <w:szCs w:val="20"/>
          <w:lang w:val="uk-UA" w:eastAsia="ru-RU"/>
        </w:rPr>
        <w:t>вдань інтеграційного характеру</w:t>
      </w:r>
      <w:r w:rsidRPr="001907F1">
        <w:rPr>
          <w:rFonts w:ascii="Times New Roman" w:eastAsia="Times New Roman" w:hAnsi="Times New Roman" w:cs="Times New Roman"/>
          <w:sz w:val="28"/>
          <w:szCs w:val="20"/>
          <w:lang w:val="uk-UA" w:eastAsia="ru-RU"/>
        </w:rPr>
        <w:t xml:space="preserve">, що </w:t>
      </w:r>
      <w:r>
        <w:rPr>
          <w:rFonts w:ascii="Times New Roman" w:eastAsia="Times New Roman" w:hAnsi="Times New Roman" w:cs="Times New Roman"/>
          <w:sz w:val="28"/>
          <w:szCs w:val="20"/>
          <w:lang w:val="uk-UA" w:eastAsia="ru-RU"/>
        </w:rPr>
        <w:t>потребують застосування знань різних галузей судової експертизи</w:t>
      </w:r>
      <w:r w:rsidRPr="001907F1">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окрім експертів-</w:t>
      </w:r>
      <w:proofErr w:type="spellStart"/>
      <w:r>
        <w:rPr>
          <w:rFonts w:ascii="Times New Roman" w:eastAsia="Times New Roman" w:hAnsi="Times New Roman" w:cs="Times New Roman"/>
          <w:sz w:val="28"/>
          <w:szCs w:val="20"/>
          <w:lang w:val="uk-UA" w:eastAsia="ru-RU"/>
        </w:rPr>
        <w:t>автотоварознавців</w:t>
      </w:r>
      <w:proofErr w:type="spellEnd"/>
      <w:r>
        <w:rPr>
          <w:rFonts w:ascii="Times New Roman" w:eastAsia="Times New Roman" w:hAnsi="Times New Roman" w:cs="Times New Roman"/>
          <w:sz w:val="28"/>
          <w:szCs w:val="20"/>
          <w:lang w:val="uk-UA" w:eastAsia="ru-RU"/>
        </w:rPr>
        <w:t xml:space="preserve"> </w:t>
      </w:r>
      <w:r w:rsidRPr="001907F1">
        <w:rPr>
          <w:rFonts w:ascii="Times New Roman" w:eastAsia="Times New Roman" w:hAnsi="Times New Roman" w:cs="Times New Roman"/>
          <w:sz w:val="28"/>
          <w:szCs w:val="20"/>
          <w:lang w:val="uk-UA" w:eastAsia="ru-RU"/>
        </w:rPr>
        <w:t xml:space="preserve">можуть залучатися також </w:t>
      </w:r>
      <w:r>
        <w:rPr>
          <w:rFonts w:ascii="Times New Roman" w:eastAsia="Times New Roman" w:hAnsi="Times New Roman" w:cs="Times New Roman"/>
          <w:sz w:val="28"/>
          <w:szCs w:val="20"/>
          <w:lang w:val="uk-UA" w:eastAsia="ru-RU"/>
        </w:rPr>
        <w:t xml:space="preserve">інші </w:t>
      </w:r>
      <w:r w:rsidRPr="001907F1">
        <w:rPr>
          <w:rFonts w:ascii="Times New Roman" w:eastAsia="Times New Roman" w:hAnsi="Times New Roman" w:cs="Times New Roman"/>
          <w:sz w:val="28"/>
          <w:szCs w:val="20"/>
          <w:lang w:val="uk-UA" w:eastAsia="ru-RU"/>
        </w:rPr>
        <w:t>фахівці:</w:t>
      </w:r>
    </w:p>
    <w:p w:rsidR="00D1136C" w:rsidRPr="001907F1" w:rsidRDefault="00D1136C" w:rsidP="00D1136C">
      <w:pPr>
        <w:spacing w:after="0" w:line="360" w:lineRule="auto"/>
        <w:ind w:firstLine="709"/>
        <w:jc w:val="both"/>
        <w:rPr>
          <w:rFonts w:ascii="Times New Roman" w:eastAsia="Times New Roman" w:hAnsi="Times New Roman" w:cs="Times New Roman"/>
          <w:sz w:val="28"/>
          <w:szCs w:val="20"/>
          <w:lang w:val="uk-UA" w:eastAsia="ru-RU"/>
        </w:rPr>
      </w:pPr>
      <w:r w:rsidRPr="001907F1">
        <w:rPr>
          <w:rFonts w:ascii="Times New Roman" w:eastAsia="Times New Roman" w:hAnsi="Times New Roman" w:cs="Times New Roman"/>
          <w:sz w:val="28"/>
          <w:szCs w:val="20"/>
          <w:lang w:val="uk-UA" w:eastAsia="ru-RU"/>
        </w:rPr>
        <w:lastRenderedPageBreak/>
        <w:t>1) судові експерти-криміналісти (</w:t>
      </w:r>
      <w:r>
        <w:rPr>
          <w:rFonts w:ascii="Times New Roman" w:eastAsia="Times New Roman" w:hAnsi="Times New Roman" w:cs="Times New Roman"/>
          <w:sz w:val="28"/>
          <w:szCs w:val="20"/>
          <w:lang w:val="uk-UA" w:eastAsia="ru-RU"/>
        </w:rPr>
        <w:t xml:space="preserve">зі </w:t>
      </w:r>
      <w:r w:rsidRPr="001907F1">
        <w:rPr>
          <w:rFonts w:ascii="Times New Roman" w:eastAsia="Times New Roman" w:hAnsi="Times New Roman" w:cs="Times New Roman"/>
          <w:sz w:val="28"/>
          <w:szCs w:val="20"/>
          <w:lang w:val="uk-UA" w:eastAsia="ru-RU"/>
        </w:rPr>
        <w:t xml:space="preserve">спеціальності </w:t>
      </w:r>
      <w:r>
        <w:rPr>
          <w:rFonts w:ascii="Times New Roman" w:eastAsia="Times New Roman" w:hAnsi="Times New Roman" w:cs="Times New Roman"/>
          <w:sz w:val="28"/>
          <w:szCs w:val="20"/>
          <w:lang w:val="uk-UA" w:eastAsia="ru-RU"/>
        </w:rPr>
        <w:t xml:space="preserve">4.3 </w:t>
      </w:r>
      <w:r w:rsidRPr="001907F1">
        <w:rPr>
          <w:rFonts w:ascii="Times New Roman" w:eastAsia="Times New Roman" w:hAnsi="Times New Roman" w:cs="Times New Roman"/>
          <w:sz w:val="28"/>
          <w:szCs w:val="20"/>
          <w:lang w:val="uk-UA" w:eastAsia="ru-RU"/>
        </w:rPr>
        <w:t>«Криміналістичне дослідження транспортних засобів» та 4.4 «Дослідження ідентифікаційних номерів та рельєфних знаків») - для визначення автентичності ідентифікаційних номерів КТЗ;</w:t>
      </w:r>
    </w:p>
    <w:p w:rsidR="00D1136C" w:rsidRPr="001907F1" w:rsidRDefault="00D1136C" w:rsidP="00D1136C">
      <w:pPr>
        <w:spacing w:after="0" w:line="360" w:lineRule="auto"/>
        <w:ind w:firstLine="709"/>
        <w:jc w:val="both"/>
        <w:rPr>
          <w:rFonts w:ascii="Times New Roman" w:eastAsia="Times New Roman" w:hAnsi="Times New Roman" w:cs="Times New Roman"/>
          <w:sz w:val="28"/>
          <w:szCs w:val="20"/>
          <w:lang w:val="uk-UA" w:eastAsia="ru-RU"/>
        </w:rPr>
      </w:pPr>
      <w:r w:rsidRPr="001907F1">
        <w:rPr>
          <w:rFonts w:ascii="Times New Roman" w:eastAsia="Times New Roman" w:hAnsi="Times New Roman" w:cs="Times New Roman"/>
          <w:sz w:val="28"/>
          <w:szCs w:val="20"/>
          <w:lang w:val="uk-UA" w:eastAsia="ru-RU"/>
        </w:rPr>
        <w:t>2) судові інженерно-технічні експерти (експертна спеціальність 10.4 «Транспортно-</w:t>
      </w:r>
      <w:proofErr w:type="spellStart"/>
      <w:r w:rsidRPr="001907F1">
        <w:rPr>
          <w:rFonts w:ascii="Times New Roman" w:eastAsia="Times New Roman" w:hAnsi="Times New Roman" w:cs="Times New Roman"/>
          <w:sz w:val="28"/>
          <w:szCs w:val="20"/>
          <w:lang w:val="uk-UA" w:eastAsia="ru-RU"/>
        </w:rPr>
        <w:t>трасологічні</w:t>
      </w:r>
      <w:proofErr w:type="spellEnd"/>
      <w:r w:rsidRPr="001907F1">
        <w:rPr>
          <w:rFonts w:ascii="Times New Roman" w:eastAsia="Times New Roman" w:hAnsi="Times New Roman" w:cs="Times New Roman"/>
          <w:sz w:val="28"/>
          <w:szCs w:val="20"/>
          <w:lang w:val="uk-UA" w:eastAsia="ru-RU"/>
        </w:rPr>
        <w:t xml:space="preserve"> дослідження») – для визначення кута, механізму зіткнення КТЗ; визначення можливості пошкодження окремих складників внаслідок конкретної події та причино-наслідкового зв'язку даної дорожньо-транспортної події (далі – ДТП) з пошкодженнями КТЗ (складників);</w:t>
      </w:r>
    </w:p>
    <w:p w:rsidR="00D1136C" w:rsidRPr="001907F1" w:rsidRDefault="00D1136C" w:rsidP="00D1136C">
      <w:pPr>
        <w:spacing w:after="0" w:line="360" w:lineRule="auto"/>
        <w:ind w:firstLine="709"/>
        <w:jc w:val="both"/>
        <w:rPr>
          <w:rFonts w:ascii="Times New Roman" w:eastAsia="Times New Roman" w:hAnsi="Times New Roman" w:cs="Times New Roman"/>
          <w:sz w:val="28"/>
          <w:szCs w:val="20"/>
          <w:lang w:val="uk-UA" w:eastAsia="ru-RU"/>
        </w:rPr>
      </w:pPr>
      <w:r w:rsidRPr="001907F1">
        <w:rPr>
          <w:rFonts w:ascii="Times New Roman" w:eastAsia="Times New Roman" w:hAnsi="Times New Roman" w:cs="Times New Roman"/>
          <w:sz w:val="28"/>
          <w:szCs w:val="20"/>
          <w:lang w:val="uk-UA" w:eastAsia="ru-RU"/>
        </w:rPr>
        <w:t>3) судові інженерно-технічні експерти (експертні спеціальності 10.1 «Дослідження обставин і механізму дорожньо-транспортних пригод», 10.2 «Дослідження технічного стану транспортних засобів», 10.3 «Дослідження деталей транспортних засобів») - для визначення технічного стану КТЗ та його складників; для з’ясування причино-наслідкового зв'язку даної події з пошкодженнями КТЗ; причин настання ДТП або іншої події, що спричинила пошкодження КТЗ;</w:t>
      </w:r>
    </w:p>
    <w:p w:rsidR="00D1136C" w:rsidRPr="001907F1" w:rsidRDefault="00D1136C" w:rsidP="00D1136C">
      <w:pPr>
        <w:spacing w:after="0" w:line="360" w:lineRule="auto"/>
        <w:ind w:firstLine="709"/>
        <w:jc w:val="both"/>
        <w:rPr>
          <w:rFonts w:ascii="Times New Roman" w:eastAsia="Times New Roman" w:hAnsi="Times New Roman" w:cs="Times New Roman"/>
          <w:sz w:val="28"/>
          <w:szCs w:val="20"/>
          <w:lang w:val="uk-UA" w:eastAsia="ru-RU"/>
        </w:rPr>
      </w:pPr>
      <w:r w:rsidRPr="001907F1">
        <w:rPr>
          <w:rFonts w:ascii="Times New Roman" w:eastAsia="Times New Roman" w:hAnsi="Times New Roman" w:cs="Times New Roman"/>
          <w:sz w:val="28"/>
          <w:szCs w:val="20"/>
          <w:lang w:val="uk-UA" w:eastAsia="ru-RU"/>
        </w:rPr>
        <w:t>4) судові експерти</w:t>
      </w:r>
      <w:r>
        <w:rPr>
          <w:rFonts w:ascii="Times New Roman" w:eastAsia="Times New Roman" w:hAnsi="Times New Roman" w:cs="Times New Roman"/>
          <w:sz w:val="28"/>
          <w:szCs w:val="20"/>
          <w:lang w:val="uk-UA" w:eastAsia="ru-RU"/>
        </w:rPr>
        <w:t xml:space="preserve"> з </w:t>
      </w:r>
      <w:r w:rsidRPr="001907F1">
        <w:rPr>
          <w:rFonts w:ascii="Times New Roman" w:eastAsia="Times New Roman" w:hAnsi="Times New Roman" w:cs="Times New Roman"/>
          <w:sz w:val="28"/>
          <w:szCs w:val="20"/>
          <w:lang w:val="uk-UA" w:eastAsia="ru-RU"/>
        </w:rPr>
        <w:t>криміналісти</w:t>
      </w:r>
      <w:r>
        <w:rPr>
          <w:rFonts w:ascii="Times New Roman" w:eastAsia="Times New Roman" w:hAnsi="Times New Roman" w:cs="Times New Roman"/>
          <w:sz w:val="28"/>
          <w:szCs w:val="20"/>
          <w:lang w:val="uk-UA" w:eastAsia="ru-RU"/>
        </w:rPr>
        <w:t xml:space="preserve">чного дослідження матеріалів, речовин та виробів </w:t>
      </w:r>
      <w:r w:rsidRPr="001907F1">
        <w:rPr>
          <w:rFonts w:ascii="Times New Roman" w:eastAsia="Times New Roman" w:hAnsi="Times New Roman" w:cs="Times New Roman"/>
          <w:sz w:val="28"/>
          <w:szCs w:val="20"/>
          <w:lang w:val="uk-UA" w:eastAsia="ru-RU"/>
        </w:rPr>
        <w:t xml:space="preserve"> (експертні спеціальності 8.1 «Дослідження лакофарбових матеріалів і покрить», 8.2 «Дослідження полімерних матеріалів і виробів з них») – для з’ясування  характеру та причин пошкодження лакофарбового покриття, структури та властивостей лакофарбових матеріалів, що застосовують під час виготовлення та ремонту КТЗ;</w:t>
      </w:r>
    </w:p>
    <w:p w:rsidR="00D1136C" w:rsidRPr="001907F1" w:rsidRDefault="00D1136C" w:rsidP="00D1136C">
      <w:pPr>
        <w:spacing w:after="0" w:line="360" w:lineRule="auto"/>
        <w:ind w:firstLine="709"/>
        <w:jc w:val="both"/>
        <w:rPr>
          <w:rFonts w:ascii="Times New Roman" w:eastAsia="Times New Roman" w:hAnsi="Times New Roman" w:cs="Times New Roman"/>
          <w:sz w:val="28"/>
          <w:szCs w:val="20"/>
          <w:lang w:val="uk-UA" w:eastAsia="ru-RU"/>
        </w:rPr>
      </w:pPr>
      <w:r w:rsidRPr="001907F1">
        <w:rPr>
          <w:rFonts w:ascii="Times New Roman" w:eastAsia="Times New Roman" w:hAnsi="Times New Roman" w:cs="Times New Roman"/>
          <w:sz w:val="28"/>
          <w:szCs w:val="20"/>
          <w:lang w:val="uk-UA" w:eastAsia="ru-RU"/>
        </w:rPr>
        <w:t>5) судові експерти-криміналісти (експертні спеціальності 8.9 «Дослідження металів і сплавів», 8.5 «Дослідження скла, кераміки та виробів з них») – для аналізу технічного стану окремих складників, властивостей матеріалів їх виготовлення та встановлення причини пошкодження окремих складників;</w:t>
      </w:r>
    </w:p>
    <w:p w:rsidR="00D1136C" w:rsidRPr="001907F1" w:rsidRDefault="00D1136C" w:rsidP="00D1136C">
      <w:pPr>
        <w:pStyle w:val="3"/>
        <w:spacing w:after="0" w:line="360" w:lineRule="auto"/>
        <w:ind w:left="0" w:firstLine="709"/>
        <w:jc w:val="both"/>
        <w:rPr>
          <w:rFonts w:ascii="Times New Roman" w:eastAsia="Times New Roman" w:hAnsi="Times New Roman" w:cs="Times New Roman"/>
          <w:sz w:val="28"/>
          <w:szCs w:val="20"/>
          <w:lang w:val="uk-UA" w:eastAsia="ru-RU"/>
        </w:rPr>
      </w:pPr>
      <w:r w:rsidRPr="001907F1">
        <w:rPr>
          <w:rFonts w:ascii="Times New Roman" w:eastAsia="Times New Roman" w:hAnsi="Times New Roman" w:cs="Times New Roman"/>
          <w:sz w:val="28"/>
          <w:szCs w:val="20"/>
          <w:lang w:val="uk-UA" w:eastAsia="ru-RU"/>
        </w:rPr>
        <w:t>6) судові інженерно-</w:t>
      </w:r>
      <w:proofErr w:type="spellStart"/>
      <w:r>
        <w:rPr>
          <w:rFonts w:ascii="Times New Roman" w:eastAsia="Times New Roman" w:hAnsi="Times New Roman" w:cs="Times New Roman"/>
          <w:sz w:val="28"/>
          <w:szCs w:val="20"/>
          <w:lang w:val="uk-UA" w:eastAsia="ru-RU"/>
        </w:rPr>
        <w:t>пожежно</w:t>
      </w:r>
      <w:r w:rsidRPr="001907F1">
        <w:rPr>
          <w:rFonts w:ascii="Times New Roman" w:eastAsia="Times New Roman" w:hAnsi="Times New Roman" w:cs="Times New Roman"/>
          <w:sz w:val="28"/>
          <w:szCs w:val="20"/>
          <w:lang w:val="uk-UA" w:eastAsia="ru-RU"/>
        </w:rPr>
        <w:t>технічні</w:t>
      </w:r>
      <w:proofErr w:type="spellEnd"/>
      <w:r w:rsidRPr="001907F1">
        <w:rPr>
          <w:rFonts w:ascii="Times New Roman" w:eastAsia="Times New Roman" w:hAnsi="Times New Roman" w:cs="Times New Roman"/>
          <w:sz w:val="28"/>
          <w:szCs w:val="20"/>
          <w:lang w:val="uk-UA" w:eastAsia="ru-RU"/>
        </w:rPr>
        <w:t xml:space="preserve"> експерти (експертна </w:t>
      </w:r>
      <w:r>
        <w:rPr>
          <w:rFonts w:ascii="Times New Roman" w:eastAsia="Times New Roman" w:hAnsi="Times New Roman" w:cs="Times New Roman"/>
          <w:sz w:val="28"/>
          <w:szCs w:val="20"/>
          <w:lang w:val="uk-UA" w:eastAsia="ru-RU"/>
        </w:rPr>
        <w:t>с</w:t>
      </w:r>
      <w:r w:rsidRPr="001907F1">
        <w:rPr>
          <w:rFonts w:ascii="Times New Roman" w:eastAsia="Times New Roman" w:hAnsi="Times New Roman" w:cs="Times New Roman"/>
          <w:sz w:val="28"/>
          <w:szCs w:val="20"/>
          <w:lang w:val="uk-UA" w:eastAsia="ru-RU"/>
        </w:rPr>
        <w:t xml:space="preserve">пеціальність 10.8 «Дослідження обставин виникнення і поширення пожеж та </w:t>
      </w:r>
      <w:r w:rsidRPr="001907F1">
        <w:rPr>
          <w:rFonts w:ascii="Times New Roman" w:eastAsia="Times New Roman" w:hAnsi="Times New Roman" w:cs="Times New Roman"/>
          <w:sz w:val="28"/>
          <w:szCs w:val="20"/>
          <w:lang w:val="uk-UA" w:eastAsia="ru-RU"/>
        </w:rPr>
        <w:lastRenderedPageBreak/>
        <w:t>дотримання вимог пожежної безпеки») – для встановлення осередку та причин</w:t>
      </w:r>
      <w:r>
        <w:rPr>
          <w:rFonts w:ascii="Times New Roman" w:eastAsia="Times New Roman" w:hAnsi="Times New Roman" w:cs="Times New Roman"/>
          <w:sz w:val="28"/>
          <w:szCs w:val="20"/>
          <w:lang w:val="uk-UA" w:eastAsia="ru-RU"/>
        </w:rPr>
        <w:t xml:space="preserve"> пожежі</w:t>
      </w:r>
      <w:r w:rsidRPr="001907F1">
        <w:rPr>
          <w:rFonts w:ascii="Times New Roman" w:eastAsia="Times New Roman" w:hAnsi="Times New Roman" w:cs="Times New Roman"/>
          <w:sz w:val="28"/>
          <w:szCs w:val="20"/>
          <w:lang w:val="uk-UA" w:eastAsia="ru-RU"/>
        </w:rPr>
        <w:t>;</w:t>
      </w:r>
    </w:p>
    <w:p w:rsidR="00D1136C" w:rsidRPr="001907F1" w:rsidRDefault="00D1136C" w:rsidP="00D1136C">
      <w:pPr>
        <w:spacing w:after="0" w:line="360" w:lineRule="auto"/>
        <w:ind w:firstLine="709"/>
        <w:jc w:val="both"/>
        <w:rPr>
          <w:rFonts w:ascii="Times New Roman" w:eastAsia="Times New Roman" w:hAnsi="Times New Roman" w:cs="Times New Roman"/>
          <w:sz w:val="28"/>
          <w:szCs w:val="20"/>
          <w:lang w:val="uk-UA" w:eastAsia="ru-RU"/>
        </w:rPr>
      </w:pPr>
      <w:r w:rsidRPr="001907F1">
        <w:rPr>
          <w:rFonts w:ascii="Times New Roman" w:eastAsia="Times New Roman" w:hAnsi="Times New Roman" w:cs="Times New Roman"/>
          <w:sz w:val="28"/>
          <w:szCs w:val="20"/>
          <w:lang w:val="uk-UA" w:eastAsia="ru-RU"/>
        </w:rPr>
        <w:t>7) судові експерти-криміналісти (експертна спеціальність 5.2 «Дослідження вибухових пристроїв, слідів та обставин вибуху») – для встановлення причин вибуху в КТЗ;</w:t>
      </w:r>
    </w:p>
    <w:p w:rsidR="00D1136C" w:rsidRPr="001907F1" w:rsidRDefault="00D1136C" w:rsidP="00D1136C">
      <w:pPr>
        <w:shd w:val="clear" w:color="auto" w:fill="FFFFFF"/>
        <w:spacing w:after="0" w:line="360" w:lineRule="auto"/>
        <w:ind w:firstLine="709"/>
        <w:jc w:val="both"/>
        <w:textAlignment w:val="baseline"/>
        <w:rPr>
          <w:rFonts w:ascii="Times New Roman" w:eastAsia="Times New Roman" w:hAnsi="Times New Roman" w:cs="Times New Roman"/>
          <w:sz w:val="28"/>
          <w:szCs w:val="20"/>
          <w:lang w:val="uk-UA" w:eastAsia="ru-RU"/>
        </w:rPr>
      </w:pPr>
      <w:r w:rsidRPr="001907F1">
        <w:rPr>
          <w:rFonts w:ascii="Times New Roman" w:eastAsia="Times New Roman" w:hAnsi="Times New Roman" w:cs="Times New Roman"/>
          <w:sz w:val="28"/>
          <w:szCs w:val="20"/>
          <w:lang w:val="uk-UA" w:eastAsia="ru-RU"/>
        </w:rPr>
        <w:t>8) судові експерти товарознавці (експертна спеціальність 12.1 «Визначення вартості машин, обладнання, сировини та товарів народного споживання») - для можливого визначення ціни нових</w:t>
      </w:r>
      <w:r>
        <w:rPr>
          <w:rFonts w:ascii="Times New Roman" w:eastAsia="Times New Roman" w:hAnsi="Times New Roman" w:cs="Times New Roman"/>
          <w:sz w:val="28"/>
          <w:szCs w:val="20"/>
          <w:lang w:val="uk-UA" w:eastAsia="ru-RU"/>
        </w:rPr>
        <w:t xml:space="preserve"> складників  КТЗ</w:t>
      </w:r>
      <w:r w:rsidRPr="001907F1">
        <w:rPr>
          <w:rFonts w:ascii="Times New Roman" w:eastAsia="Times New Roman" w:hAnsi="Times New Roman" w:cs="Times New Roman"/>
          <w:sz w:val="28"/>
          <w:szCs w:val="20"/>
          <w:lang w:val="uk-UA" w:eastAsia="ru-RU"/>
        </w:rPr>
        <w:t>, ринкової вартості, коефіцієнту фізичного зносу окремих складників додаткового обладнання КТЗ, яке не передбачено виробником або має спеціальне призначення.</w:t>
      </w:r>
    </w:p>
    <w:p w:rsidR="00D1136C" w:rsidRPr="001907F1" w:rsidRDefault="00D1136C" w:rsidP="00D1136C">
      <w:pPr>
        <w:shd w:val="clear" w:color="auto" w:fill="FFFFFF"/>
        <w:spacing w:after="0" w:line="360" w:lineRule="auto"/>
        <w:ind w:firstLine="709"/>
        <w:jc w:val="both"/>
        <w:textAlignment w:val="baseline"/>
        <w:rPr>
          <w:rFonts w:ascii="Times New Roman" w:eastAsia="Times New Roman" w:hAnsi="Times New Roman" w:cs="Times New Roman"/>
          <w:sz w:val="28"/>
          <w:szCs w:val="20"/>
          <w:lang w:val="uk-UA" w:eastAsia="ru-RU"/>
        </w:rPr>
      </w:pPr>
      <w:r w:rsidRPr="001907F1">
        <w:rPr>
          <w:rFonts w:ascii="Times New Roman" w:eastAsia="Times New Roman" w:hAnsi="Times New Roman" w:cs="Times New Roman"/>
          <w:sz w:val="28"/>
          <w:szCs w:val="20"/>
          <w:lang w:val="uk-UA" w:eastAsia="ru-RU"/>
        </w:rPr>
        <w:t>У той же час, аналіз пошкоджень, прийняття рішення щодо необхідності заміни чи ремонту складників КТЗ, встановлення обсягу необхідних ремонтних робіт (операцій), інші завдання, що передбачають наявність спеціальних технічних знань</w:t>
      </w:r>
      <w:r>
        <w:rPr>
          <w:rFonts w:ascii="Times New Roman" w:eastAsia="Times New Roman" w:hAnsi="Times New Roman" w:cs="Times New Roman"/>
          <w:sz w:val="28"/>
          <w:szCs w:val="20"/>
          <w:lang w:val="uk-UA" w:eastAsia="ru-RU"/>
        </w:rPr>
        <w:t>,</w:t>
      </w:r>
      <w:r w:rsidRPr="001907F1">
        <w:rPr>
          <w:rFonts w:ascii="Times New Roman" w:eastAsia="Times New Roman" w:hAnsi="Times New Roman" w:cs="Times New Roman"/>
          <w:sz w:val="28"/>
          <w:szCs w:val="20"/>
          <w:lang w:val="uk-UA" w:eastAsia="ru-RU"/>
        </w:rPr>
        <w:t xml:space="preserve"> та є складовою частиною встановлення розміру матеріального збитку або вартості відновлювального ремонту - є виключно компетенцією судових експертів, які мають експертну спеціальність 12.2 «Визначення вартості колісних транспортних засобів та розміру збитку, завданого власнику транспортного засобу».</w:t>
      </w:r>
    </w:p>
    <w:p w:rsidR="00D1136C" w:rsidRPr="00E90C1A" w:rsidRDefault="00D1136C" w:rsidP="00D1136C">
      <w:pPr>
        <w:pStyle w:val="a3"/>
      </w:pPr>
    </w:p>
    <w:p w:rsidR="00D1136C" w:rsidRPr="00E90C1A" w:rsidRDefault="00D1136C" w:rsidP="00D1136C">
      <w:pPr>
        <w:pStyle w:val="a3"/>
      </w:pPr>
      <w:r>
        <w:rPr>
          <w:b/>
          <w:lang w:val="ru-RU"/>
        </w:rPr>
        <w:t>3</w:t>
      </w:r>
      <w:r w:rsidRPr="0098168F">
        <w:rPr>
          <w:b/>
        </w:rPr>
        <w:t xml:space="preserve">. Методи, що застосовуються при вирішенні завдань судової </w:t>
      </w:r>
      <w:proofErr w:type="spellStart"/>
      <w:r w:rsidRPr="0098168F">
        <w:rPr>
          <w:b/>
        </w:rPr>
        <w:t>автотоварознавчої</w:t>
      </w:r>
      <w:proofErr w:type="spellEnd"/>
      <w:r w:rsidRPr="0098168F">
        <w:rPr>
          <w:b/>
        </w:rPr>
        <w:t xml:space="preserve"> експертизи</w:t>
      </w:r>
      <w:r w:rsidRPr="00E90C1A">
        <w:t>.</w:t>
      </w:r>
    </w:p>
    <w:p w:rsidR="005410B0" w:rsidRPr="001F7A96" w:rsidRDefault="005410B0" w:rsidP="005410B0">
      <w:pPr>
        <w:pStyle w:val="a3"/>
      </w:pPr>
      <w:r w:rsidRPr="009D36E2">
        <w:t xml:space="preserve">Методи судової </w:t>
      </w:r>
      <w:proofErr w:type="spellStart"/>
      <w:r w:rsidRPr="009D36E2">
        <w:t>автотоварознавчої</w:t>
      </w:r>
      <w:proofErr w:type="spellEnd"/>
      <w:r w:rsidRPr="009D36E2">
        <w:t xml:space="preserve"> експертизи</w:t>
      </w:r>
      <w:r w:rsidRPr="009D36E2">
        <w:rPr>
          <w:b/>
          <w:bCs/>
        </w:rPr>
        <w:t xml:space="preserve"> – </w:t>
      </w:r>
      <w:r w:rsidRPr="009D36E2">
        <w:t xml:space="preserve">способи пізнання предмета </w:t>
      </w:r>
      <w:proofErr w:type="spellStart"/>
      <w:r w:rsidRPr="009D36E2">
        <w:t>автотоварознавчої</w:t>
      </w:r>
      <w:proofErr w:type="spellEnd"/>
      <w:r w:rsidRPr="009D36E2">
        <w:t xml:space="preserve"> експертизи. </w:t>
      </w:r>
      <w:r>
        <w:t xml:space="preserve">Іншими словами, </w:t>
      </w:r>
      <w:r>
        <w:rPr>
          <w:lang w:val="ru-RU"/>
        </w:rPr>
        <w:t xml:space="preserve">за </w:t>
      </w:r>
      <w:proofErr w:type="spellStart"/>
      <w:r>
        <w:rPr>
          <w:lang w:val="ru-RU"/>
        </w:rPr>
        <w:t>допомогою</w:t>
      </w:r>
      <w:proofErr w:type="spellEnd"/>
      <w:r>
        <w:t xml:space="preserve"> методів судової </w:t>
      </w:r>
      <w:proofErr w:type="spellStart"/>
      <w:r>
        <w:t>автотоварознавчої</w:t>
      </w:r>
      <w:proofErr w:type="spellEnd"/>
      <w:r>
        <w:t xml:space="preserve"> експертизи ми визначаємо </w:t>
      </w:r>
      <w:r w:rsidRPr="00DA393B">
        <w:rPr>
          <w:b/>
          <w:i/>
        </w:rPr>
        <w:t>яким</w:t>
      </w:r>
      <w:r>
        <w:t xml:space="preserve"> чином слід вирішувати те чи  інше </w:t>
      </w:r>
      <w:proofErr w:type="spellStart"/>
      <w:r>
        <w:t>автотоварознавче</w:t>
      </w:r>
      <w:proofErr w:type="spellEnd"/>
      <w:r>
        <w:t xml:space="preserve"> завдання, наприклад, визначення ринкової вартості транспортного засобу.</w:t>
      </w:r>
    </w:p>
    <w:p w:rsidR="005410B0" w:rsidRPr="00DA393B" w:rsidRDefault="005410B0" w:rsidP="005410B0">
      <w:pPr>
        <w:pStyle w:val="a3"/>
        <w:rPr>
          <w:lang w:val="ru-RU"/>
        </w:rPr>
      </w:pPr>
      <w:r w:rsidRPr="009D36E2">
        <w:t xml:space="preserve">До методів судової </w:t>
      </w:r>
      <w:proofErr w:type="spellStart"/>
      <w:r w:rsidRPr="009D36E2">
        <w:t>автотоварознавчої</w:t>
      </w:r>
      <w:proofErr w:type="spellEnd"/>
      <w:r w:rsidRPr="009D36E2">
        <w:t xml:space="preserve"> експертизи </w:t>
      </w:r>
      <w:r>
        <w:t xml:space="preserve">належать </w:t>
      </w:r>
      <w:r w:rsidRPr="009D36E2">
        <w:t>загальнонаукові</w:t>
      </w:r>
      <w:r>
        <w:t xml:space="preserve">, окремі та </w:t>
      </w:r>
      <w:r w:rsidRPr="009D36E2">
        <w:t xml:space="preserve"> спеціальні методи.</w:t>
      </w:r>
      <w:r>
        <w:t xml:space="preserve"> </w:t>
      </w:r>
      <w:r w:rsidRPr="00DA393B">
        <w:t>Пі</w:t>
      </w:r>
      <w:r w:rsidRPr="00DA393B">
        <w:rPr>
          <w:lang w:val="ru-RU"/>
        </w:rPr>
        <w:t>д</w:t>
      </w:r>
      <w:r w:rsidRPr="00DA393B">
        <w:t xml:space="preserve"> час експертного дослідження в рамках поставленого експертного завдання й конкретного </w:t>
      </w:r>
      <w:r w:rsidRPr="00DA393B">
        <w:lastRenderedPageBreak/>
        <w:t xml:space="preserve">предмета </w:t>
      </w:r>
      <w:proofErr w:type="spellStart"/>
      <w:r w:rsidRPr="00DA393B">
        <w:t>автотоварознавчого</w:t>
      </w:r>
      <w:proofErr w:type="spellEnd"/>
      <w:r w:rsidRPr="00DA393B">
        <w:t xml:space="preserve"> дослідження, можуть застосовуватися одночасно або послідовно </w:t>
      </w:r>
      <w:r>
        <w:t>де</w:t>
      </w:r>
      <w:r w:rsidRPr="00DA393B">
        <w:t>кілька експертних методів.</w:t>
      </w:r>
    </w:p>
    <w:p w:rsidR="005410B0" w:rsidRPr="00E00020" w:rsidRDefault="005410B0" w:rsidP="005410B0">
      <w:pPr>
        <w:pStyle w:val="a3"/>
      </w:pPr>
      <w:r w:rsidRPr="00E00020">
        <w:t xml:space="preserve">Загальнонаукові методи – методи, </w:t>
      </w:r>
      <w:r>
        <w:t xml:space="preserve">що </w:t>
      </w:r>
      <w:r w:rsidRPr="00E00020">
        <w:t>застосову</w:t>
      </w:r>
      <w:r>
        <w:t>ються</w:t>
      </w:r>
      <w:r w:rsidRPr="00E00020">
        <w:t xml:space="preserve"> у всіх процесах пізнання, у всіх сферах людської і практичної </w:t>
      </w:r>
      <w:r w:rsidRPr="00D1136C">
        <w:t>діяльності</w:t>
      </w:r>
      <w:r w:rsidRPr="00D1136C">
        <w:rPr>
          <w:rStyle w:val="a7"/>
        </w:rPr>
        <w:footnoteReference w:id="8"/>
      </w:r>
      <w:r w:rsidRPr="00D1136C">
        <w:t>.</w:t>
      </w:r>
      <w:r w:rsidRPr="00E00020">
        <w:t xml:space="preserve"> </w:t>
      </w:r>
    </w:p>
    <w:p w:rsidR="005410B0" w:rsidRPr="005B6B55" w:rsidRDefault="005410B0" w:rsidP="005410B0">
      <w:pPr>
        <w:autoSpaceDE w:val="0"/>
        <w:autoSpaceDN w:val="0"/>
        <w:spacing w:after="0" w:line="360" w:lineRule="auto"/>
        <w:ind w:firstLine="708"/>
        <w:jc w:val="both"/>
        <w:rPr>
          <w:rFonts w:ascii="Times New Roman" w:eastAsia="Times New Roman" w:hAnsi="Times New Roman" w:cs="Times New Roman"/>
          <w:sz w:val="28"/>
          <w:szCs w:val="20"/>
          <w:lang w:val="uk-UA" w:eastAsia="ru-RU"/>
        </w:rPr>
      </w:pPr>
      <w:r w:rsidRPr="00E00020">
        <w:rPr>
          <w:rFonts w:ascii="Times New Roman" w:eastAsia="Times New Roman" w:hAnsi="Times New Roman" w:cs="Times New Roman"/>
          <w:sz w:val="28"/>
          <w:szCs w:val="20"/>
          <w:lang w:val="uk-UA" w:eastAsia="ru-RU"/>
        </w:rPr>
        <w:t xml:space="preserve">До загальних методів, які застосовують при виконанні судових </w:t>
      </w:r>
      <w:proofErr w:type="spellStart"/>
      <w:r w:rsidRPr="00E00020">
        <w:rPr>
          <w:rFonts w:ascii="Times New Roman" w:eastAsia="Times New Roman" w:hAnsi="Times New Roman" w:cs="Times New Roman"/>
          <w:sz w:val="28"/>
          <w:szCs w:val="20"/>
          <w:lang w:val="uk-UA" w:eastAsia="ru-RU"/>
        </w:rPr>
        <w:t>авто</w:t>
      </w:r>
      <w:r w:rsidRPr="005B6B55">
        <w:rPr>
          <w:rFonts w:ascii="Times New Roman" w:eastAsia="Times New Roman" w:hAnsi="Times New Roman" w:cs="Times New Roman"/>
          <w:sz w:val="28"/>
          <w:szCs w:val="20"/>
          <w:lang w:val="uk-UA" w:eastAsia="ru-RU"/>
        </w:rPr>
        <w:t>товарознавчих</w:t>
      </w:r>
      <w:proofErr w:type="spellEnd"/>
      <w:r w:rsidRPr="005B6B55">
        <w:rPr>
          <w:rFonts w:ascii="Times New Roman" w:eastAsia="Times New Roman" w:hAnsi="Times New Roman" w:cs="Times New Roman"/>
          <w:sz w:val="28"/>
          <w:szCs w:val="20"/>
          <w:lang w:val="uk-UA" w:eastAsia="ru-RU"/>
        </w:rPr>
        <w:t xml:space="preserve"> експертиз, належать </w:t>
      </w:r>
      <w:r w:rsidRPr="00E667AF">
        <w:rPr>
          <w:rFonts w:ascii="Times New Roman" w:eastAsia="Times New Roman" w:hAnsi="Times New Roman" w:cs="Times New Roman"/>
          <w:b/>
          <w:i/>
          <w:sz w:val="28"/>
          <w:szCs w:val="20"/>
          <w:lang w:val="uk-UA" w:eastAsia="ru-RU"/>
        </w:rPr>
        <w:t>спостереження, порівняння, опис, вимір (інструментальний метод), моделювання, аналіз і синтез</w:t>
      </w:r>
      <w:r w:rsidRPr="00F778D2">
        <w:rPr>
          <w:rFonts w:ascii="Times New Roman" w:eastAsia="Times New Roman" w:hAnsi="Times New Roman" w:cs="Times New Roman"/>
          <w:b/>
          <w:i/>
          <w:sz w:val="28"/>
          <w:szCs w:val="20"/>
          <w:lang w:val="uk-UA" w:eastAsia="ru-RU"/>
        </w:rPr>
        <w:t xml:space="preserve">, дедукція </w:t>
      </w:r>
      <w:r>
        <w:rPr>
          <w:rFonts w:ascii="Times New Roman" w:eastAsia="Times New Roman" w:hAnsi="Times New Roman" w:cs="Times New Roman"/>
          <w:b/>
          <w:i/>
          <w:sz w:val="28"/>
          <w:szCs w:val="20"/>
          <w:lang w:val="uk-UA" w:eastAsia="ru-RU"/>
        </w:rPr>
        <w:t>та</w:t>
      </w:r>
      <w:r w:rsidRPr="00F778D2">
        <w:rPr>
          <w:rFonts w:ascii="Times New Roman" w:eastAsia="Times New Roman" w:hAnsi="Times New Roman" w:cs="Times New Roman"/>
          <w:b/>
          <w:i/>
          <w:sz w:val="28"/>
          <w:szCs w:val="20"/>
          <w:lang w:val="uk-UA" w:eastAsia="ru-RU"/>
        </w:rPr>
        <w:t xml:space="preserve"> індукція, абстрагування і конкретизація, аналогія,</w:t>
      </w:r>
      <w:r>
        <w:rPr>
          <w:rFonts w:ascii="Times New Roman" w:eastAsia="Times New Roman" w:hAnsi="Times New Roman" w:cs="Times New Roman"/>
          <w:b/>
          <w:i/>
          <w:sz w:val="28"/>
          <w:szCs w:val="20"/>
          <w:lang w:val="uk-UA" w:eastAsia="ru-RU"/>
        </w:rPr>
        <w:t xml:space="preserve"> аксіоматичний, </w:t>
      </w:r>
      <w:r w:rsidRPr="00E667AF">
        <w:rPr>
          <w:rFonts w:ascii="Times New Roman" w:eastAsia="Times New Roman" w:hAnsi="Times New Roman" w:cs="Times New Roman"/>
          <w:b/>
          <w:i/>
          <w:sz w:val="28"/>
          <w:szCs w:val="20"/>
          <w:lang w:val="uk-UA" w:eastAsia="ru-RU"/>
        </w:rPr>
        <w:t xml:space="preserve">органолептичний </w:t>
      </w:r>
      <w:r>
        <w:rPr>
          <w:rFonts w:ascii="Times New Roman" w:eastAsia="Times New Roman" w:hAnsi="Times New Roman" w:cs="Times New Roman"/>
          <w:b/>
          <w:i/>
          <w:sz w:val="28"/>
          <w:szCs w:val="20"/>
          <w:lang w:val="uk-UA" w:eastAsia="ru-RU"/>
        </w:rPr>
        <w:t xml:space="preserve">методи </w:t>
      </w:r>
      <w:r w:rsidRPr="005B6B55">
        <w:rPr>
          <w:rFonts w:ascii="Times New Roman" w:eastAsia="Times New Roman" w:hAnsi="Times New Roman" w:cs="Times New Roman"/>
          <w:sz w:val="28"/>
          <w:szCs w:val="20"/>
          <w:lang w:val="uk-UA" w:eastAsia="ru-RU"/>
        </w:rPr>
        <w:t>тощо.</w:t>
      </w:r>
    </w:p>
    <w:p w:rsidR="005410B0" w:rsidRDefault="005410B0" w:rsidP="005410B0">
      <w:pPr>
        <w:pStyle w:val="a3"/>
        <w:rPr>
          <w:b/>
          <w:i/>
          <w:szCs w:val="28"/>
        </w:rPr>
      </w:pPr>
      <w:r>
        <w:rPr>
          <w:b/>
          <w:bCs/>
        </w:rPr>
        <w:t xml:space="preserve">Окремі </w:t>
      </w:r>
      <w:r w:rsidRPr="00D44180">
        <w:rPr>
          <w:b/>
          <w:bCs/>
        </w:rPr>
        <w:t xml:space="preserve"> </w:t>
      </w:r>
      <w:r w:rsidRPr="00D44180">
        <w:t xml:space="preserve">методи, сфера застосування яких обмежена однією чи декількома науками. </w:t>
      </w:r>
      <w:r w:rsidRPr="000A37B4">
        <w:t xml:space="preserve">До </w:t>
      </w:r>
      <w:r>
        <w:t xml:space="preserve">окремих </w:t>
      </w:r>
      <w:r w:rsidRPr="000A37B4">
        <w:t xml:space="preserve">методів </w:t>
      </w:r>
      <w:proofErr w:type="spellStart"/>
      <w:r w:rsidRPr="000A37B4">
        <w:t>автотоварознавчої</w:t>
      </w:r>
      <w:proofErr w:type="spellEnd"/>
      <w:r w:rsidRPr="00A4342C">
        <w:t xml:space="preserve"> експертизи можна віднести методи визначення вартості КТЗ: </w:t>
      </w:r>
      <w:r w:rsidRPr="00A4342C">
        <w:rPr>
          <w:b/>
          <w:i/>
        </w:rPr>
        <w:t>статистичного аналізу</w:t>
      </w:r>
      <w:r>
        <w:rPr>
          <w:b/>
          <w:i/>
        </w:rPr>
        <w:t xml:space="preserve"> </w:t>
      </w:r>
      <w:r w:rsidRPr="00B3771E">
        <w:rPr>
          <w:b/>
          <w:i/>
        </w:rPr>
        <w:t>вартості транспортних засобів</w:t>
      </w:r>
      <w:r w:rsidRPr="00A4342C">
        <w:rPr>
          <w:b/>
          <w:i/>
        </w:rPr>
        <w:t>,</w:t>
      </w:r>
      <w:r>
        <w:rPr>
          <w:b/>
          <w:i/>
        </w:rPr>
        <w:t xml:space="preserve"> </w:t>
      </w:r>
      <w:r w:rsidRPr="007D5118">
        <w:rPr>
          <w:b/>
          <w:i/>
        </w:rPr>
        <w:t>підсумовування</w:t>
      </w:r>
      <w:r>
        <w:rPr>
          <w:b/>
          <w:i/>
        </w:rPr>
        <w:t xml:space="preserve">, </w:t>
      </w:r>
      <w:r w:rsidRPr="00A4342C">
        <w:rPr>
          <w:b/>
          <w:i/>
        </w:rPr>
        <w:t>мультиплікаторів,</w:t>
      </w:r>
      <w:r>
        <w:rPr>
          <w:b/>
          <w:i/>
        </w:rPr>
        <w:t xml:space="preserve"> </w:t>
      </w:r>
      <w:r w:rsidRPr="00A4342C">
        <w:rPr>
          <w:b/>
          <w:i/>
        </w:rPr>
        <w:t xml:space="preserve">графоаналітичний, процентного показника </w:t>
      </w:r>
      <w:r w:rsidRPr="00A4342C">
        <w:rPr>
          <w:b/>
          <w:i/>
          <w:szCs w:val="28"/>
        </w:rPr>
        <w:t xml:space="preserve">ринкової вартості аналогічного КТЗ, </w:t>
      </w:r>
      <w:r w:rsidRPr="00A4342C">
        <w:rPr>
          <w:b/>
          <w:i/>
        </w:rPr>
        <w:t>пропорці</w:t>
      </w:r>
      <w:r>
        <w:rPr>
          <w:b/>
          <w:i/>
        </w:rPr>
        <w:t>й</w:t>
      </w:r>
      <w:r w:rsidRPr="00B3771E">
        <w:rPr>
          <w:b/>
          <w:i/>
        </w:rPr>
        <w:t>,</w:t>
      </w:r>
      <w:r>
        <w:rPr>
          <w:b/>
          <w:i/>
        </w:rPr>
        <w:t xml:space="preserve"> </w:t>
      </w:r>
      <w:r w:rsidRPr="00A4342C">
        <w:t>методи визначення вартості</w:t>
      </w:r>
      <w:r>
        <w:t xml:space="preserve"> </w:t>
      </w:r>
      <w:r w:rsidRPr="001A6FCF">
        <w:rPr>
          <w:szCs w:val="28"/>
        </w:rPr>
        <w:t>відновлювального ремонту або матеріального збитку, заподіяного власнику пошкодженого КТЗ</w:t>
      </w:r>
      <w:r w:rsidRPr="00E90C1A">
        <w:rPr>
          <w:szCs w:val="28"/>
        </w:rPr>
        <w:t>:</w:t>
      </w:r>
      <w:r w:rsidRPr="00E90C1A">
        <w:rPr>
          <w:b/>
          <w:i/>
        </w:rPr>
        <w:t xml:space="preserve"> калькуляції, аналітичний </w:t>
      </w:r>
      <w:r w:rsidRPr="00E90C1A">
        <w:rPr>
          <w:b/>
          <w:i/>
          <w:szCs w:val="28"/>
        </w:rPr>
        <w:t>метод визначення норм трудомісткості кузовного ремонту транспортних засобів.</w:t>
      </w:r>
    </w:p>
    <w:p w:rsidR="005410B0" w:rsidRPr="00E90C1A" w:rsidRDefault="005410B0" w:rsidP="005410B0">
      <w:pPr>
        <w:pStyle w:val="a3"/>
      </w:pPr>
      <w:r>
        <w:rPr>
          <w:b/>
          <w:i/>
          <w:szCs w:val="28"/>
        </w:rPr>
        <w:t xml:space="preserve">Функції спеціальних методів судової </w:t>
      </w:r>
      <w:proofErr w:type="spellStart"/>
      <w:r>
        <w:rPr>
          <w:b/>
          <w:i/>
          <w:szCs w:val="28"/>
        </w:rPr>
        <w:t>автотоварознавчої</w:t>
      </w:r>
      <w:proofErr w:type="spellEnd"/>
      <w:r>
        <w:rPr>
          <w:b/>
          <w:i/>
          <w:szCs w:val="28"/>
        </w:rPr>
        <w:t xml:space="preserve"> експертизи виконують методики експертного дослідження.</w:t>
      </w:r>
    </w:p>
    <w:p w:rsidR="005410B0" w:rsidRPr="00E90C1A" w:rsidRDefault="005410B0" w:rsidP="005410B0">
      <w:pPr>
        <w:pStyle w:val="a3"/>
        <w:spacing w:after="240"/>
        <w:rPr>
          <w:lang w:val="ru-RU"/>
        </w:rPr>
      </w:pPr>
      <w:r w:rsidRPr="00E90C1A">
        <w:t>Зупинимося на сутності методів дослідження.</w:t>
      </w:r>
    </w:p>
    <w:p w:rsidR="005410B0" w:rsidRPr="00E90C1A" w:rsidRDefault="00E81DE4" w:rsidP="005410B0">
      <w:pPr>
        <w:pStyle w:val="a3"/>
      </w:pPr>
      <w:r>
        <w:rPr>
          <w:lang w:val="ru-RU"/>
        </w:rPr>
        <w:t>3</w:t>
      </w:r>
      <w:r w:rsidR="005410B0" w:rsidRPr="00E90C1A">
        <w:t>.1 Загальнонаукові методи.</w:t>
      </w:r>
    </w:p>
    <w:p w:rsidR="005410B0" w:rsidRPr="00E32589" w:rsidRDefault="005410B0" w:rsidP="005410B0">
      <w:pPr>
        <w:pStyle w:val="a3"/>
        <w:rPr>
          <w:highlight w:val="yellow"/>
        </w:rPr>
      </w:pPr>
      <w:r w:rsidRPr="00E32589">
        <w:rPr>
          <w:i/>
        </w:rPr>
        <w:t>Спостереження</w:t>
      </w:r>
      <w:r w:rsidRPr="00E32589">
        <w:rPr>
          <w:i/>
          <w:lang w:val="ru-RU"/>
        </w:rPr>
        <w:t xml:space="preserve"> </w:t>
      </w:r>
      <w:r w:rsidRPr="00E32589">
        <w:rPr>
          <w:b/>
          <w:bCs/>
        </w:rPr>
        <w:t>–</w:t>
      </w:r>
      <w:r w:rsidRPr="00E32589">
        <w:t xml:space="preserve"> це метод цілеспрямованого, такого, що певним чином фіксується</w:t>
      </w:r>
      <w:r w:rsidRPr="00E32589">
        <w:rPr>
          <w:lang w:val="ru-RU"/>
        </w:rPr>
        <w:t xml:space="preserve"> </w:t>
      </w:r>
      <w:r w:rsidRPr="00E32589">
        <w:t>сприйняття досліджуваного об'єкта. Даний метод знаходить своє практичне втілення в огляді транспортного засобу.</w:t>
      </w:r>
    </w:p>
    <w:p w:rsidR="005410B0" w:rsidRPr="004C0347" w:rsidRDefault="005410B0" w:rsidP="005410B0">
      <w:pPr>
        <w:spacing w:after="0" w:line="360" w:lineRule="auto"/>
        <w:ind w:firstLine="709"/>
        <w:jc w:val="both"/>
        <w:rPr>
          <w:rFonts w:ascii="Times New Roman" w:eastAsia="Times New Roman" w:hAnsi="Times New Roman" w:cs="Times New Roman"/>
          <w:sz w:val="28"/>
          <w:szCs w:val="20"/>
          <w:lang w:val="uk-UA" w:eastAsia="ru-RU"/>
        </w:rPr>
      </w:pPr>
      <w:r w:rsidRPr="00A04B29">
        <w:rPr>
          <w:rFonts w:ascii="Times New Roman" w:eastAsia="Times New Roman" w:hAnsi="Times New Roman" w:cs="Times New Roman"/>
          <w:i/>
          <w:sz w:val="28"/>
          <w:szCs w:val="20"/>
          <w:lang w:val="uk-UA" w:eastAsia="ru-RU"/>
        </w:rPr>
        <w:t>Порівняння</w:t>
      </w:r>
      <w:r w:rsidRPr="00A04B29">
        <w:rPr>
          <w:rFonts w:ascii="Times New Roman" w:eastAsia="Times New Roman" w:hAnsi="Times New Roman" w:cs="Times New Roman"/>
          <w:sz w:val="28"/>
          <w:szCs w:val="20"/>
          <w:lang w:val="uk-UA" w:eastAsia="ru-RU"/>
        </w:rPr>
        <w:t xml:space="preserve"> - це науковий метод пізнання, у його процесі невідоме (досліджуване) явище, предмети зіставляються із уже відомими, </w:t>
      </w:r>
      <w:r w:rsidRPr="00A04B29">
        <w:rPr>
          <w:rFonts w:ascii="Times New Roman" w:eastAsia="Times New Roman" w:hAnsi="Times New Roman" w:cs="Times New Roman"/>
          <w:sz w:val="28"/>
          <w:szCs w:val="20"/>
          <w:lang w:val="uk-UA" w:eastAsia="ru-RU"/>
        </w:rPr>
        <w:lastRenderedPageBreak/>
        <w:t xml:space="preserve">досліджуваними раніше, з метою визначення загальних рис або розходжень між ними. В </w:t>
      </w:r>
      <w:proofErr w:type="spellStart"/>
      <w:r w:rsidRPr="00A04B29">
        <w:rPr>
          <w:rFonts w:ascii="Times New Roman" w:eastAsia="Times New Roman" w:hAnsi="Times New Roman" w:cs="Times New Roman"/>
          <w:sz w:val="28"/>
          <w:szCs w:val="20"/>
          <w:lang w:val="uk-UA" w:eastAsia="ru-RU"/>
        </w:rPr>
        <w:t>автотоварознав</w:t>
      </w:r>
      <w:r>
        <w:rPr>
          <w:rFonts w:ascii="Times New Roman" w:eastAsia="Times New Roman" w:hAnsi="Times New Roman" w:cs="Times New Roman"/>
          <w:sz w:val="28"/>
          <w:szCs w:val="20"/>
          <w:lang w:val="uk-UA" w:eastAsia="ru-RU"/>
        </w:rPr>
        <w:t>стві</w:t>
      </w:r>
      <w:proofErr w:type="spellEnd"/>
      <w:r w:rsidRPr="00A04B29">
        <w:rPr>
          <w:rFonts w:ascii="Times New Roman" w:eastAsia="Times New Roman" w:hAnsi="Times New Roman" w:cs="Times New Roman"/>
          <w:sz w:val="28"/>
          <w:szCs w:val="20"/>
          <w:lang w:val="uk-UA" w:eastAsia="ru-RU"/>
        </w:rPr>
        <w:t xml:space="preserve"> використовується метод порівняння продажів, заснований на зіставленні й аналізі інформації про продаж ідентичних (у деяких випадках </w:t>
      </w:r>
      <w:r>
        <w:rPr>
          <w:rFonts w:ascii="Times New Roman" w:eastAsia="Times New Roman" w:hAnsi="Times New Roman" w:cs="Times New Roman"/>
          <w:sz w:val="28"/>
          <w:szCs w:val="20"/>
          <w:lang w:val="uk-UA" w:eastAsia="ru-RU"/>
        </w:rPr>
        <w:t>–</w:t>
      </w:r>
      <w:r w:rsidRPr="00A04B29">
        <w:rPr>
          <w:rFonts w:ascii="Times New Roman" w:eastAsia="Times New Roman" w:hAnsi="Times New Roman" w:cs="Times New Roman"/>
          <w:sz w:val="28"/>
          <w:szCs w:val="20"/>
          <w:lang w:val="uk-UA" w:eastAsia="ru-RU"/>
        </w:rPr>
        <w:t xml:space="preserve"> аналогічних) транспортних засобів на дату оцінки або як виключення </w:t>
      </w:r>
      <w:r>
        <w:rPr>
          <w:rFonts w:ascii="Times New Roman" w:eastAsia="Times New Roman" w:hAnsi="Times New Roman" w:cs="Times New Roman"/>
          <w:sz w:val="28"/>
          <w:szCs w:val="20"/>
          <w:lang w:val="uk-UA" w:eastAsia="ru-RU"/>
        </w:rPr>
        <w:t>–</w:t>
      </w:r>
      <w:r w:rsidRPr="00A04B29">
        <w:rPr>
          <w:rFonts w:ascii="Times New Roman" w:eastAsia="Times New Roman" w:hAnsi="Times New Roman" w:cs="Times New Roman"/>
          <w:sz w:val="28"/>
          <w:szCs w:val="20"/>
          <w:lang w:val="uk-UA" w:eastAsia="ru-RU"/>
        </w:rPr>
        <w:t xml:space="preserve"> за період, за який не відбулося змін у вартості об'єкта оцінки (як правило - не більше 3 місяців, але в тому ж році, що й дата оцінки). </w:t>
      </w:r>
      <w:r w:rsidRPr="004C0347">
        <w:rPr>
          <w:rFonts w:ascii="Times New Roman" w:eastAsia="Times New Roman" w:hAnsi="Times New Roman" w:cs="Times New Roman"/>
          <w:sz w:val="28"/>
          <w:szCs w:val="20"/>
          <w:lang w:val="uk-UA" w:eastAsia="ru-RU"/>
        </w:rPr>
        <w:t>Прикладом втілення даного методу є використання даних обмеженого ринку колісних транспортних засобів, коли відсутня можливість використання довідкових цінових даних.</w:t>
      </w:r>
    </w:p>
    <w:p w:rsidR="005410B0" w:rsidRPr="007F598F" w:rsidRDefault="005410B0" w:rsidP="005410B0">
      <w:pPr>
        <w:spacing w:after="0" w:line="360" w:lineRule="auto"/>
        <w:ind w:firstLine="709"/>
        <w:jc w:val="both"/>
        <w:rPr>
          <w:rFonts w:ascii="Times New Roman" w:eastAsia="Times New Roman" w:hAnsi="Times New Roman" w:cs="Times New Roman"/>
          <w:sz w:val="28"/>
          <w:szCs w:val="28"/>
          <w:highlight w:val="yellow"/>
          <w:lang w:val="uk-UA" w:eastAsia="ru-RU"/>
        </w:rPr>
      </w:pPr>
      <w:r w:rsidRPr="007F598F">
        <w:rPr>
          <w:rFonts w:ascii="Times New Roman" w:eastAsia="Times New Roman" w:hAnsi="Times New Roman" w:cs="Times New Roman"/>
          <w:i/>
          <w:sz w:val="28"/>
          <w:szCs w:val="28"/>
          <w:lang w:val="uk-UA" w:eastAsia="ru-RU"/>
        </w:rPr>
        <w:t xml:space="preserve">Описовий </w:t>
      </w:r>
      <w:r w:rsidRPr="007F598F">
        <w:rPr>
          <w:rFonts w:ascii="Times New Roman" w:eastAsia="Times New Roman" w:hAnsi="Times New Roman" w:cs="Times New Roman"/>
          <w:sz w:val="28"/>
          <w:szCs w:val="28"/>
          <w:lang w:val="uk-UA" w:eastAsia="ru-RU"/>
        </w:rPr>
        <w:t>метод — вид наукового методу, що уявляє собою систему процедур збору, первинного аналізу й викладу даних і їхніх характеристик. Описовий метод лежить в основі початкового етапу дослідження розміру вартості відновлювального ремонту. Рішення про заміну або ремонт складової транспортного засобу, інші нюанси технологічного ремонту приймаються на підставі аналізу пошкоджень, проведеного із застосуванням описового методу дослідження.</w:t>
      </w:r>
    </w:p>
    <w:p w:rsidR="005410B0" w:rsidRPr="00137322" w:rsidRDefault="005410B0" w:rsidP="005410B0">
      <w:pPr>
        <w:pStyle w:val="a3"/>
      </w:pPr>
      <w:r w:rsidRPr="00A003B8">
        <w:t>Метод</w:t>
      </w:r>
      <w:r w:rsidRPr="00A003B8">
        <w:rPr>
          <w:i/>
        </w:rPr>
        <w:t xml:space="preserve"> вимірів</w:t>
      </w:r>
      <w:r w:rsidRPr="00A003B8">
        <w:t xml:space="preserve"> — прийом або сукупність прийомів порівняння вимірюваної величини з її одиницею або шкалою відповідно до реалізованого принципу вимірів. В </w:t>
      </w:r>
      <w:proofErr w:type="spellStart"/>
      <w:r w:rsidRPr="00A003B8">
        <w:t>автотоварознавстві</w:t>
      </w:r>
      <w:proofErr w:type="spellEnd"/>
      <w:r w:rsidRPr="00A003B8">
        <w:t xml:space="preserve"> застосовується в основному один з різновидів цього методу – </w:t>
      </w:r>
      <w:r w:rsidRPr="00A003B8">
        <w:rPr>
          <w:i/>
        </w:rPr>
        <w:t>інструментальний</w:t>
      </w:r>
      <w:r w:rsidRPr="00A003B8">
        <w:t xml:space="preserve"> метод дослідження</w:t>
      </w:r>
      <w:r>
        <w:rPr>
          <w:rStyle w:val="a7"/>
        </w:rPr>
        <w:footnoteReference w:id="9"/>
      </w:r>
      <w:r w:rsidRPr="00A003B8">
        <w:t xml:space="preserve">, що ґрунтується на використанні технічних засобів для вимірів. </w:t>
      </w:r>
      <w:r w:rsidRPr="00137322">
        <w:t>Наприклад, використання принципу виміру, заснованого на магнітних властивостях матеріалів, лежить в основі багатьох приладів, індикаторів, що дозволяють установити факт ремонтного впливу, застосованого до кузовної складової, яка надана на дослідження у вже відновленому стані.</w:t>
      </w:r>
    </w:p>
    <w:p w:rsidR="005410B0" w:rsidRPr="003022D3" w:rsidRDefault="005410B0" w:rsidP="005410B0">
      <w:pPr>
        <w:pStyle w:val="a3"/>
        <w:rPr>
          <w:lang w:val="ru-RU"/>
        </w:rPr>
      </w:pPr>
      <w:r w:rsidRPr="00137322">
        <w:t>Метод</w:t>
      </w:r>
      <w:r w:rsidRPr="00137322">
        <w:rPr>
          <w:i/>
        </w:rPr>
        <w:t xml:space="preserve"> моделювання</w:t>
      </w:r>
      <w:r w:rsidRPr="00137322">
        <w:t xml:space="preserve"> — метод дослідження об'єктів пізнання на їхніх моделях. Модель — це такий матеріальний об'єкт або об'єкт, що представляється подумки, який у процесі дослідження заміщає об'єкт-оригінал так, що його безпосереднє вивчення дає необхідні знання про </w:t>
      </w:r>
      <w:r w:rsidRPr="00137322">
        <w:lastRenderedPageBreak/>
        <w:t xml:space="preserve">об'єкт-оригінал. </w:t>
      </w:r>
      <w:r w:rsidRPr="00AA2998">
        <w:t>Під моделюванням розуміється процес побудови, вивчення й застосування моделей</w:t>
      </w:r>
      <w:r w:rsidRPr="00F72D7C">
        <w:t xml:space="preserve">. Моделювання тісно пов'язане з такими категоріями, як абстракція, аналогія, гіпотеза й ін. Процес моделювання обов'язково включає й побудову абстракцій, і умовивід за аналогією, і конструювання наукових гіпотез. Наприклад, </w:t>
      </w:r>
      <w:proofErr w:type="spellStart"/>
      <w:r w:rsidRPr="00F72D7C">
        <w:t>абстрактно</w:t>
      </w:r>
      <w:proofErr w:type="spellEnd"/>
      <w:r w:rsidRPr="00F72D7C">
        <w:t xml:space="preserve"> представляючи конструкцію транспортного засобу (без огляду на несуттєві сторони її конструкції) і з огляду на результати </w:t>
      </w:r>
      <w:proofErr w:type="spellStart"/>
      <w:r w:rsidRPr="00F72D7C">
        <w:t>трасологічного</w:t>
      </w:r>
      <w:proofErr w:type="spellEnd"/>
      <w:r w:rsidRPr="00F72D7C">
        <w:t xml:space="preserve"> дослідження про кут зіткнення транспортних </w:t>
      </w:r>
      <w:r w:rsidRPr="003022D3">
        <w:t>засобів, напрямок й передбачувану силу контактної взаємодії, експерт гіпотетично представляє розподіл деформуючої сили по кузовним складовим. Це дозволяє задати напрямок огляду транспортного засобу, прийти до певних висновків про причинно-наслідковий зв'язок наявних пошкоджень із подією пригоди.</w:t>
      </w:r>
    </w:p>
    <w:p w:rsidR="005410B0" w:rsidRPr="00E00217" w:rsidRDefault="005410B0" w:rsidP="005410B0">
      <w:pPr>
        <w:pStyle w:val="a3"/>
      </w:pPr>
      <w:r w:rsidRPr="00E00217">
        <w:rPr>
          <w:i/>
        </w:rPr>
        <w:t xml:space="preserve">Аксіоматичний метод </w:t>
      </w:r>
      <w:r w:rsidRPr="00E00217">
        <w:t>— спосіб побудови наукової теорії, при якому в основу теорії кладуться деякі вихідні положення, що їх називають аксіомами теорії, а всі інші положення теорії випливають як логічні наслідки аксіом.</w:t>
      </w:r>
    </w:p>
    <w:p w:rsidR="005410B0" w:rsidRPr="00124F57" w:rsidRDefault="005410B0" w:rsidP="005410B0">
      <w:pPr>
        <w:spacing w:after="0" w:line="360" w:lineRule="auto"/>
        <w:ind w:firstLine="709"/>
        <w:jc w:val="both"/>
        <w:rPr>
          <w:rFonts w:ascii="Times New Roman" w:hAnsi="Times New Roman" w:cs="Times New Roman"/>
          <w:sz w:val="28"/>
          <w:szCs w:val="20"/>
          <w:highlight w:val="yellow"/>
          <w:lang w:val="uk-UA" w:eastAsia="ru-RU"/>
        </w:rPr>
      </w:pPr>
      <w:r w:rsidRPr="00124F57">
        <w:rPr>
          <w:rFonts w:ascii="Times New Roman" w:hAnsi="Times New Roman" w:cs="Times New Roman"/>
          <w:sz w:val="28"/>
          <w:szCs w:val="20"/>
          <w:lang w:val="uk-UA" w:eastAsia="ru-RU"/>
        </w:rPr>
        <w:t>Прикладом застосування аксіоматичного методу може бути твердження про те, що зі збільшенням строку експлуатації транспортного засобу його вартість зменшується (при відсутності факторів, пов'язаних з інвестуванням у його технічний стан у розмірах, що перевищує витрати на технічне обслуговування або переходом транспортного засобу в розряд тих, які являють собою історичну або культурну спадщину)</w:t>
      </w:r>
      <w:r>
        <w:rPr>
          <w:rFonts w:ascii="Times New Roman" w:hAnsi="Times New Roman" w:cs="Times New Roman"/>
          <w:sz w:val="28"/>
          <w:szCs w:val="20"/>
          <w:lang w:val="uk-UA" w:eastAsia="ru-RU"/>
        </w:rPr>
        <w:t>.</w:t>
      </w:r>
    </w:p>
    <w:p w:rsidR="005410B0" w:rsidRDefault="005410B0" w:rsidP="005410B0">
      <w:pPr>
        <w:autoSpaceDE w:val="0"/>
        <w:autoSpaceDN w:val="0"/>
        <w:spacing w:after="0" w:line="360" w:lineRule="auto"/>
        <w:ind w:firstLine="708"/>
        <w:jc w:val="both"/>
        <w:rPr>
          <w:rFonts w:ascii="Times New Roman" w:hAnsi="Times New Roman" w:cs="Times New Roman"/>
          <w:sz w:val="28"/>
          <w:lang w:val="uk-UA"/>
        </w:rPr>
      </w:pPr>
      <w:r w:rsidRPr="003761A8">
        <w:rPr>
          <w:rFonts w:ascii="Times New Roman" w:eastAsia="Times New Roman" w:hAnsi="Times New Roman" w:cs="Times New Roman"/>
          <w:sz w:val="28"/>
          <w:szCs w:val="20"/>
          <w:lang w:val="uk-UA" w:eastAsia="ru-RU"/>
        </w:rPr>
        <w:t xml:space="preserve">Методи </w:t>
      </w:r>
      <w:r w:rsidRPr="003761A8">
        <w:rPr>
          <w:rFonts w:ascii="Times New Roman" w:eastAsia="Times New Roman" w:hAnsi="Times New Roman" w:cs="Times New Roman"/>
          <w:i/>
          <w:sz w:val="28"/>
          <w:szCs w:val="20"/>
          <w:lang w:val="uk-UA" w:eastAsia="ru-RU"/>
        </w:rPr>
        <w:t>аналізу</w:t>
      </w:r>
      <w:r>
        <w:rPr>
          <w:rFonts w:ascii="Times New Roman" w:eastAsia="Times New Roman" w:hAnsi="Times New Roman" w:cs="Times New Roman"/>
          <w:i/>
          <w:sz w:val="28"/>
          <w:szCs w:val="20"/>
          <w:lang w:val="uk-UA" w:eastAsia="ru-RU"/>
        </w:rPr>
        <w:t xml:space="preserve"> </w:t>
      </w:r>
      <w:r w:rsidRPr="003761A8">
        <w:rPr>
          <w:rFonts w:ascii="Times New Roman" w:eastAsia="Times New Roman" w:hAnsi="Times New Roman" w:cs="Times New Roman"/>
          <w:sz w:val="28"/>
          <w:szCs w:val="20"/>
          <w:lang w:val="uk-UA" w:eastAsia="ru-RU"/>
        </w:rPr>
        <w:t>(від грецького – розклад, розчленування</w:t>
      </w:r>
      <w:r>
        <w:rPr>
          <w:rFonts w:ascii="Times New Roman" w:eastAsia="Times New Roman" w:hAnsi="Times New Roman" w:cs="Times New Roman"/>
          <w:sz w:val="28"/>
          <w:szCs w:val="20"/>
          <w:lang w:val="uk-UA" w:eastAsia="ru-RU"/>
        </w:rPr>
        <w:t>)</w:t>
      </w:r>
      <w:r w:rsidRPr="003761A8">
        <w:rPr>
          <w:rFonts w:ascii="Times New Roman" w:eastAsia="Times New Roman" w:hAnsi="Times New Roman" w:cs="Times New Roman"/>
          <w:i/>
          <w:sz w:val="28"/>
          <w:szCs w:val="20"/>
          <w:lang w:val="uk-UA" w:eastAsia="ru-RU"/>
        </w:rPr>
        <w:t xml:space="preserve"> і синтезу</w:t>
      </w:r>
      <w:r>
        <w:rPr>
          <w:rFonts w:ascii="Times New Roman" w:eastAsia="Times New Roman" w:hAnsi="Times New Roman" w:cs="Times New Roman"/>
          <w:i/>
          <w:sz w:val="28"/>
          <w:szCs w:val="20"/>
          <w:lang w:val="uk-UA" w:eastAsia="ru-RU"/>
        </w:rPr>
        <w:t xml:space="preserve"> </w:t>
      </w:r>
      <w:r w:rsidRPr="003761A8">
        <w:rPr>
          <w:rFonts w:ascii="Times New Roman" w:eastAsia="Times New Roman" w:hAnsi="Times New Roman" w:cs="Times New Roman"/>
          <w:sz w:val="28"/>
          <w:szCs w:val="20"/>
          <w:lang w:val="uk-UA" w:eastAsia="ru-RU"/>
        </w:rPr>
        <w:t>(від грецького –</w:t>
      </w:r>
      <w:r>
        <w:rPr>
          <w:rFonts w:ascii="Times New Roman" w:eastAsia="Times New Roman" w:hAnsi="Times New Roman" w:cs="Times New Roman"/>
          <w:sz w:val="28"/>
          <w:szCs w:val="20"/>
          <w:lang w:val="uk-UA" w:eastAsia="ru-RU"/>
        </w:rPr>
        <w:t xml:space="preserve"> </w:t>
      </w:r>
      <w:r w:rsidRPr="003761A8">
        <w:rPr>
          <w:rFonts w:ascii="Times New Roman" w:eastAsia="Times New Roman" w:hAnsi="Times New Roman" w:cs="Times New Roman"/>
          <w:sz w:val="28"/>
          <w:szCs w:val="20"/>
          <w:lang w:val="uk-UA" w:eastAsia="ru-RU"/>
        </w:rPr>
        <w:t>з’єднання, складання)</w:t>
      </w:r>
      <w:r>
        <w:rPr>
          <w:rFonts w:ascii="Times New Roman" w:eastAsia="Times New Roman" w:hAnsi="Times New Roman" w:cs="Times New Roman"/>
          <w:sz w:val="28"/>
          <w:szCs w:val="20"/>
          <w:lang w:val="uk-UA" w:eastAsia="ru-RU"/>
        </w:rPr>
        <w:t xml:space="preserve">. </w:t>
      </w:r>
      <w:r w:rsidRPr="00124F57">
        <w:rPr>
          <w:rFonts w:ascii="Times New Roman" w:eastAsia="Times New Roman" w:hAnsi="Times New Roman" w:cs="Times New Roman"/>
          <w:i/>
          <w:sz w:val="28"/>
          <w:szCs w:val="20"/>
          <w:lang w:val="uk-UA" w:eastAsia="ru-RU"/>
        </w:rPr>
        <w:t>А</w:t>
      </w:r>
      <w:r w:rsidRPr="003761A8">
        <w:rPr>
          <w:rFonts w:ascii="Times New Roman" w:eastAsia="Times New Roman" w:hAnsi="Times New Roman" w:cs="Times New Roman"/>
          <w:i/>
          <w:sz w:val="28"/>
          <w:szCs w:val="20"/>
          <w:lang w:val="uk-UA" w:eastAsia="ru-RU"/>
        </w:rPr>
        <w:t>наліз</w:t>
      </w:r>
      <w:r>
        <w:rPr>
          <w:rFonts w:ascii="Times New Roman" w:eastAsia="Times New Roman" w:hAnsi="Times New Roman" w:cs="Times New Roman"/>
          <w:sz w:val="28"/>
          <w:szCs w:val="20"/>
          <w:lang w:val="uk-UA" w:eastAsia="ru-RU"/>
        </w:rPr>
        <w:t xml:space="preserve"> </w:t>
      </w:r>
      <w:r w:rsidRPr="003761A8">
        <w:rPr>
          <w:rFonts w:ascii="Times New Roman" w:eastAsia="Times New Roman" w:hAnsi="Times New Roman" w:cs="Times New Roman"/>
          <w:sz w:val="28"/>
          <w:szCs w:val="20"/>
          <w:lang w:val="uk-UA" w:eastAsia="ru-RU"/>
        </w:rPr>
        <w:t>–</w:t>
      </w:r>
      <w:r>
        <w:rPr>
          <w:rFonts w:ascii="Times New Roman" w:eastAsia="Times New Roman" w:hAnsi="Times New Roman" w:cs="Times New Roman"/>
          <w:sz w:val="28"/>
          <w:szCs w:val="20"/>
          <w:lang w:val="uk-UA" w:eastAsia="ru-RU"/>
        </w:rPr>
        <w:t xml:space="preserve"> це </w:t>
      </w:r>
      <w:r w:rsidRPr="003761A8">
        <w:rPr>
          <w:rFonts w:ascii="Times New Roman" w:eastAsia="Times New Roman" w:hAnsi="Times New Roman" w:cs="Times New Roman"/>
          <w:sz w:val="28"/>
          <w:szCs w:val="20"/>
          <w:lang w:val="uk-UA" w:eastAsia="ru-RU"/>
        </w:rPr>
        <w:t>процес мисленого або практичного розчленування цілого на складові елементи і розгляд кожного з них</w:t>
      </w:r>
      <w:r>
        <w:rPr>
          <w:rFonts w:ascii="Times New Roman" w:eastAsia="Times New Roman" w:hAnsi="Times New Roman" w:cs="Times New Roman"/>
          <w:sz w:val="28"/>
          <w:szCs w:val="20"/>
          <w:lang w:val="uk-UA" w:eastAsia="ru-RU"/>
        </w:rPr>
        <w:t>. З</w:t>
      </w:r>
      <w:r w:rsidRPr="003761A8">
        <w:rPr>
          <w:rFonts w:ascii="Times New Roman" w:eastAsia="Times New Roman" w:hAnsi="Times New Roman" w:cs="Times New Roman"/>
          <w:sz w:val="28"/>
          <w:szCs w:val="20"/>
          <w:lang w:val="uk-UA" w:eastAsia="ru-RU"/>
        </w:rPr>
        <w:t>нання предмета як єдності різноманітного, возз’єднання цілого з частин</w:t>
      </w:r>
      <w:r>
        <w:rPr>
          <w:rFonts w:ascii="Times New Roman" w:eastAsia="Times New Roman" w:hAnsi="Times New Roman" w:cs="Times New Roman"/>
          <w:sz w:val="28"/>
          <w:szCs w:val="20"/>
          <w:lang w:val="uk-UA" w:eastAsia="ru-RU"/>
        </w:rPr>
        <w:t xml:space="preserve">, </w:t>
      </w:r>
      <w:r w:rsidRPr="003761A8">
        <w:rPr>
          <w:rFonts w:ascii="Times New Roman" w:eastAsia="Times New Roman" w:hAnsi="Times New Roman" w:cs="Times New Roman"/>
          <w:sz w:val="28"/>
          <w:szCs w:val="20"/>
          <w:lang w:val="uk-UA" w:eastAsia="ru-RU"/>
        </w:rPr>
        <w:t>сукупності численних визначень</w:t>
      </w:r>
      <w:r>
        <w:rPr>
          <w:rFonts w:ascii="Times New Roman" w:eastAsia="Times New Roman" w:hAnsi="Times New Roman" w:cs="Times New Roman"/>
          <w:sz w:val="28"/>
          <w:szCs w:val="20"/>
          <w:lang w:val="uk-UA" w:eastAsia="ru-RU"/>
        </w:rPr>
        <w:t xml:space="preserve"> досягається завдяки </w:t>
      </w:r>
      <w:r w:rsidRPr="00565820">
        <w:rPr>
          <w:rFonts w:ascii="Times New Roman" w:eastAsia="Times New Roman" w:hAnsi="Times New Roman" w:cs="Times New Roman"/>
          <w:i/>
          <w:sz w:val="28"/>
          <w:szCs w:val="20"/>
          <w:lang w:val="uk-UA" w:eastAsia="ru-RU"/>
        </w:rPr>
        <w:t>синтезу</w:t>
      </w:r>
      <w:r w:rsidRPr="003761A8">
        <w:rPr>
          <w:rFonts w:ascii="Times New Roman" w:eastAsia="Times New Roman" w:hAnsi="Times New Roman" w:cs="Times New Roman"/>
          <w:sz w:val="28"/>
          <w:szCs w:val="20"/>
          <w:lang w:val="uk-UA" w:eastAsia="ru-RU"/>
        </w:rPr>
        <w:t>.</w:t>
      </w:r>
      <w:r>
        <w:rPr>
          <w:rFonts w:ascii="Times New Roman" w:eastAsia="Times New Roman" w:hAnsi="Times New Roman" w:cs="Times New Roman"/>
          <w:sz w:val="28"/>
          <w:szCs w:val="20"/>
          <w:lang w:val="uk-UA" w:eastAsia="ru-RU"/>
        </w:rPr>
        <w:t xml:space="preserve"> </w:t>
      </w:r>
      <w:r w:rsidRPr="003761A8">
        <w:rPr>
          <w:rFonts w:ascii="Times New Roman" w:eastAsia="Times New Roman" w:hAnsi="Times New Roman" w:cs="Times New Roman"/>
          <w:sz w:val="28"/>
          <w:szCs w:val="20"/>
          <w:lang w:val="uk-UA" w:eastAsia="ru-RU"/>
        </w:rPr>
        <w:t>За способом підходу до предметів і явищ дійсності аналіз та синтез – взаємопов’язані протилежності. Прикладом застосування експертом-</w:t>
      </w:r>
      <w:proofErr w:type="spellStart"/>
      <w:r>
        <w:rPr>
          <w:rFonts w:ascii="Times New Roman" w:eastAsia="Times New Roman" w:hAnsi="Times New Roman" w:cs="Times New Roman"/>
          <w:sz w:val="28"/>
          <w:szCs w:val="20"/>
          <w:lang w:val="uk-UA" w:eastAsia="ru-RU"/>
        </w:rPr>
        <w:t>автотоварознавцем</w:t>
      </w:r>
      <w:proofErr w:type="spellEnd"/>
      <w:r w:rsidRPr="003761A8">
        <w:rPr>
          <w:rFonts w:ascii="Times New Roman" w:eastAsia="Times New Roman" w:hAnsi="Times New Roman" w:cs="Times New Roman"/>
          <w:sz w:val="28"/>
          <w:szCs w:val="20"/>
          <w:lang w:val="uk-UA" w:eastAsia="ru-RU"/>
        </w:rPr>
        <w:t xml:space="preserve"> метод</w:t>
      </w:r>
      <w:r>
        <w:rPr>
          <w:rFonts w:ascii="Times New Roman" w:eastAsia="Times New Roman" w:hAnsi="Times New Roman" w:cs="Times New Roman"/>
          <w:sz w:val="28"/>
          <w:szCs w:val="20"/>
          <w:lang w:val="uk-UA" w:eastAsia="ru-RU"/>
        </w:rPr>
        <w:t>у</w:t>
      </w:r>
      <w:r w:rsidRPr="003761A8">
        <w:rPr>
          <w:rFonts w:ascii="Times New Roman" w:eastAsia="Times New Roman" w:hAnsi="Times New Roman" w:cs="Times New Roman"/>
          <w:sz w:val="28"/>
          <w:szCs w:val="20"/>
          <w:lang w:val="uk-UA" w:eastAsia="ru-RU"/>
        </w:rPr>
        <w:t xml:space="preserve"> аналізу</w:t>
      </w:r>
      <w:r>
        <w:rPr>
          <w:rFonts w:ascii="Times New Roman" w:eastAsia="Times New Roman" w:hAnsi="Times New Roman" w:cs="Times New Roman"/>
          <w:sz w:val="28"/>
          <w:szCs w:val="20"/>
          <w:lang w:val="uk-UA" w:eastAsia="ru-RU"/>
        </w:rPr>
        <w:t xml:space="preserve"> і синтезу є </w:t>
      </w:r>
      <w:r w:rsidRPr="003761A8">
        <w:rPr>
          <w:rFonts w:ascii="Times New Roman" w:eastAsia="Times New Roman" w:hAnsi="Times New Roman" w:cs="Times New Roman"/>
          <w:sz w:val="28"/>
          <w:szCs w:val="20"/>
          <w:lang w:val="uk-UA" w:eastAsia="ru-RU"/>
        </w:rPr>
        <w:t xml:space="preserve">дослідження </w:t>
      </w:r>
      <w:r w:rsidRPr="000F37D6">
        <w:rPr>
          <w:rFonts w:ascii="Times New Roman" w:hAnsi="Times New Roman" w:cs="Times New Roman"/>
          <w:sz w:val="28"/>
          <w:lang w:val="uk-UA"/>
        </w:rPr>
        <w:t xml:space="preserve">щодо необхідності заміни кузова транспортного </w:t>
      </w:r>
      <w:r w:rsidRPr="00452735">
        <w:rPr>
          <w:rFonts w:ascii="Times New Roman" w:hAnsi="Times New Roman" w:cs="Times New Roman"/>
          <w:sz w:val="28"/>
          <w:lang w:val="uk-UA"/>
        </w:rPr>
        <w:t xml:space="preserve">засобу. При </w:t>
      </w:r>
      <w:r>
        <w:rPr>
          <w:rFonts w:ascii="Times New Roman" w:hAnsi="Times New Roman" w:cs="Times New Roman"/>
          <w:sz w:val="28"/>
          <w:lang w:val="uk-UA"/>
        </w:rPr>
        <w:t xml:space="preserve">прийнятті </w:t>
      </w:r>
      <w:r w:rsidRPr="00452735">
        <w:rPr>
          <w:rFonts w:ascii="Times New Roman" w:hAnsi="Times New Roman" w:cs="Times New Roman"/>
          <w:sz w:val="28"/>
          <w:lang w:val="uk-UA"/>
        </w:rPr>
        <w:t xml:space="preserve">рішення </w:t>
      </w:r>
      <w:r w:rsidRPr="00452735">
        <w:rPr>
          <w:rFonts w:ascii="Times New Roman" w:hAnsi="Times New Roman" w:cs="Times New Roman"/>
          <w:sz w:val="28"/>
          <w:lang w:val="uk-UA"/>
        </w:rPr>
        <w:lastRenderedPageBreak/>
        <w:t xml:space="preserve">про заміну кузова, з технічної точки зору, визначаючим є аналіз обсягу й характеру пошкоджень окремих складових кузову, які є критичними для прийняття такого рішення. </w:t>
      </w:r>
      <w:r w:rsidRPr="00B37308">
        <w:rPr>
          <w:rFonts w:ascii="Times New Roman" w:hAnsi="Times New Roman" w:cs="Times New Roman"/>
          <w:sz w:val="28"/>
          <w:lang w:val="uk-UA"/>
        </w:rPr>
        <w:t xml:space="preserve">У свою чергу, підсумкове рішення про заміну кузова приймається на підставі синтезу всіх ушкоджень транспортного засобу. </w:t>
      </w:r>
      <w:r>
        <w:rPr>
          <w:rFonts w:ascii="Times New Roman" w:hAnsi="Times New Roman" w:cs="Times New Roman"/>
          <w:sz w:val="28"/>
          <w:lang w:val="uk-UA"/>
        </w:rPr>
        <w:t xml:space="preserve">Прийняття </w:t>
      </w:r>
      <w:r w:rsidRPr="00B37308">
        <w:rPr>
          <w:rFonts w:ascii="Times New Roman" w:hAnsi="Times New Roman" w:cs="Times New Roman"/>
          <w:sz w:val="28"/>
          <w:lang w:val="uk-UA"/>
        </w:rPr>
        <w:t>рішення про економічну доцільність ремонту також є синтезуючим у результаті аналізу таких показників, як вартість відновлювального ремонту й ринкової вартості транспортного засобу на дату оцінки.</w:t>
      </w:r>
    </w:p>
    <w:p w:rsidR="005410B0" w:rsidRDefault="005410B0" w:rsidP="005410B0">
      <w:pPr>
        <w:spacing w:after="0" w:line="360" w:lineRule="auto"/>
        <w:jc w:val="both"/>
        <w:rPr>
          <w:rFonts w:ascii="Times New Roman" w:hAnsi="Times New Roman" w:cs="Times New Roman"/>
          <w:sz w:val="28"/>
          <w:szCs w:val="28"/>
          <w:lang w:val="uk-UA"/>
        </w:rPr>
      </w:pPr>
      <w:r w:rsidRPr="00E8261A">
        <w:rPr>
          <w:bCs/>
          <w:i/>
          <w:iCs/>
          <w:sz w:val="28"/>
          <w:lang w:val="uk-UA"/>
        </w:rPr>
        <w:tab/>
      </w:r>
      <w:r w:rsidRPr="005B5EDE">
        <w:rPr>
          <w:rFonts w:ascii="Times New Roman" w:hAnsi="Times New Roman" w:cs="Times New Roman"/>
          <w:bCs/>
          <w:i/>
          <w:iCs/>
          <w:sz w:val="28"/>
          <w:lang w:val="uk-UA"/>
        </w:rPr>
        <w:t xml:space="preserve">Дедукція </w:t>
      </w:r>
      <w:r w:rsidRPr="005B5EDE">
        <w:rPr>
          <w:rFonts w:ascii="Times New Roman" w:hAnsi="Times New Roman" w:cs="Times New Roman"/>
          <w:sz w:val="28"/>
          <w:lang w:val="uk-UA"/>
        </w:rPr>
        <w:t xml:space="preserve">(від латинського </w:t>
      </w:r>
      <w:proofErr w:type="spellStart"/>
      <w:r w:rsidRPr="005B5EDE">
        <w:rPr>
          <w:rFonts w:ascii="Times New Roman" w:hAnsi="Times New Roman" w:cs="Times New Roman"/>
          <w:i/>
          <w:sz w:val="28"/>
          <w:lang w:val="uk-UA"/>
        </w:rPr>
        <w:t>deductio</w:t>
      </w:r>
      <w:proofErr w:type="spellEnd"/>
      <w:r w:rsidRPr="005B5EDE">
        <w:rPr>
          <w:rFonts w:ascii="Times New Roman" w:hAnsi="Times New Roman" w:cs="Times New Roman"/>
          <w:sz w:val="28"/>
          <w:lang w:val="uk-UA"/>
        </w:rPr>
        <w:t xml:space="preserve"> – виведення) – перехід від загального до окремого; одна з форм </w:t>
      </w:r>
      <w:r w:rsidRPr="005B5EDE">
        <w:rPr>
          <w:rFonts w:ascii="Times New Roman" w:hAnsi="Times New Roman" w:cs="Times New Roman"/>
          <w:iCs/>
          <w:sz w:val="28"/>
          <w:lang w:val="uk-UA"/>
        </w:rPr>
        <w:t>умовиводу,</w:t>
      </w:r>
      <w:r w:rsidRPr="005B5EDE">
        <w:rPr>
          <w:rFonts w:ascii="Times New Roman" w:hAnsi="Times New Roman" w:cs="Times New Roman"/>
          <w:sz w:val="28"/>
          <w:lang w:val="uk-UA"/>
        </w:rPr>
        <w:t xml:space="preserve"> при якій на основі загального </w:t>
      </w:r>
      <w:r w:rsidRPr="005B5EDE">
        <w:rPr>
          <w:rFonts w:ascii="Times New Roman" w:eastAsia="Times New Roman" w:hAnsi="Times New Roman" w:cs="Times New Roman"/>
          <w:sz w:val="28"/>
          <w:szCs w:val="20"/>
          <w:lang w:val="uk-UA" w:eastAsia="ru-RU"/>
        </w:rPr>
        <w:t>правила</w:t>
      </w:r>
      <w:r w:rsidRPr="005B5EDE">
        <w:rPr>
          <w:rFonts w:ascii="Times New Roman" w:hAnsi="Times New Roman" w:cs="Times New Roman"/>
          <w:sz w:val="28"/>
          <w:lang w:val="uk-UA"/>
        </w:rPr>
        <w:t xml:space="preserve"> логічним шляхом з одних положень як істинних з необхідністю виводиться нове істинне положення. </w:t>
      </w:r>
      <w:r w:rsidRPr="005B5EDE">
        <w:rPr>
          <w:rFonts w:ascii="Times New Roman" w:hAnsi="Times New Roman" w:cs="Times New Roman"/>
          <w:sz w:val="28"/>
          <w:szCs w:val="28"/>
          <w:lang w:val="uk-UA"/>
        </w:rPr>
        <w:t xml:space="preserve">Наприклад, </w:t>
      </w:r>
      <w:r w:rsidRPr="007C5EB3">
        <w:rPr>
          <w:rFonts w:ascii="Times New Roman" w:hAnsi="Times New Roman" w:cs="Times New Roman"/>
          <w:sz w:val="28"/>
          <w:szCs w:val="28"/>
          <w:lang w:val="uk-UA"/>
        </w:rPr>
        <w:t xml:space="preserve">падіння вартості транспортного засобу у зв'язку зі зміною (погіршенням) його технічного стану (обумовлене строком, умовами експлуатації, зберігання та інше) виражається </w:t>
      </w:r>
      <w:r>
        <w:rPr>
          <w:rFonts w:ascii="Times New Roman" w:hAnsi="Times New Roman" w:cs="Times New Roman"/>
          <w:sz w:val="28"/>
          <w:szCs w:val="28"/>
          <w:lang w:val="uk-UA"/>
        </w:rPr>
        <w:t xml:space="preserve">у </w:t>
      </w:r>
      <w:r w:rsidRPr="007C5EB3">
        <w:rPr>
          <w:rFonts w:ascii="Times New Roman" w:hAnsi="Times New Roman" w:cs="Times New Roman"/>
          <w:sz w:val="28"/>
          <w:szCs w:val="28"/>
          <w:lang w:val="uk-UA"/>
        </w:rPr>
        <w:t>коефіцієнт</w:t>
      </w:r>
      <w:r>
        <w:rPr>
          <w:rFonts w:ascii="Times New Roman" w:hAnsi="Times New Roman" w:cs="Times New Roman"/>
          <w:sz w:val="28"/>
          <w:szCs w:val="28"/>
          <w:lang w:val="uk-UA"/>
        </w:rPr>
        <w:t>і</w:t>
      </w:r>
      <w:r w:rsidRPr="007C5EB3">
        <w:rPr>
          <w:rFonts w:ascii="Times New Roman" w:hAnsi="Times New Roman" w:cs="Times New Roman"/>
          <w:sz w:val="28"/>
          <w:szCs w:val="28"/>
          <w:lang w:val="uk-UA"/>
        </w:rPr>
        <w:t xml:space="preserve"> фізичного зносу. Зазначений взаємозв'язок зміни технічного стану всього транспортного засобу і його вартості лежить в основі умовиводу про можливість застосування такого підходу до всіх складових транспортного засобу (за винятком тих, строк запланованої експлуатації яких значно менше строку «життя» самого транспортного засобу).</w:t>
      </w:r>
    </w:p>
    <w:p w:rsidR="005410B0" w:rsidRDefault="005410B0" w:rsidP="005410B0">
      <w:pPr>
        <w:autoSpaceDE w:val="0"/>
        <w:autoSpaceDN w:val="0"/>
        <w:spacing w:after="0" w:line="360" w:lineRule="auto"/>
        <w:ind w:firstLine="708"/>
        <w:jc w:val="both"/>
        <w:rPr>
          <w:rFonts w:ascii="Times New Roman" w:hAnsi="Times New Roman" w:cs="Times New Roman"/>
          <w:sz w:val="28"/>
          <w:lang w:val="uk-UA"/>
        </w:rPr>
      </w:pPr>
      <w:r w:rsidRPr="003131D5">
        <w:rPr>
          <w:rFonts w:ascii="Times New Roman" w:hAnsi="Times New Roman" w:cs="Times New Roman"/>
          <w:sz w:val="28"/>
          <w:lang w:val="uk-UA"/>
        </w:rPr>
        <w:t>Метод індукції має протилежний характер.</w:t>
      </w:r>
      <w:r w:rsidRPr="003131D5">
        <w:rPr>
          <w:rFonts w:ascii="Times New Roman" w:hAnsi="Times New Roman" w:cs="Times New Roman"/>
          <w:bCs/>
          <w:i/>
          <w:iCs/>
          <w:sz w:val="28"/>
          <w:lang w:val="uk-UA"/>
        </w:rPr>
        <w:t xml:space="preserve"> Індукція </w:t>
      </w:r>
      <w:r w:rsidRPr="003131D5">
        <w:rPr>
          <w:rFonts w:ascii="Times New Roman" w:hAnsi="Times New Roman" w:cs="Times New Roman"/>
          <w:bCs/>
          <w:sz w:val="28"/>
          <w:lang w:val="uk-UA"/>
        </w:rPr>
        <w:t>(</w:t>
      </w:r>
      <w:r w:rsidRPr="003131D5">
        <w:rPr>
          <w:rFonts w:ascii="Times New Roman" w:hAnsi="Times New Roman" w:cs="Times New Roman"/>
          <w:sz w:val="28"/>
          <w:lang w:val="uk-UA"/>
        </w:rPr>
        <w:t xml:space="preserve">від латинського </w:t>
      </w:r>
      <w:proofErr w:type="spellStart"/>
      <w:r w:rsidRPr="003131D5">
        <w:rPr>
          <w:rFonts w:ascii="Times New Roman" w:hAnsi="Times New Roman" w:cs="Times New Roman"/>
          <w:i/>
          <w:sz w:val="28"/>
          <w:lang w:val="uk-UA"/>
        </w:rPr>
        <w:t>induction</w:t>
      </w:r>
      <w:proofErr w:type="spellEnd"/>
      <w:r>
        <w:rPr>
          <w:rFonts w:ascii="Times New Roman" w:hAnsi="Times New Roman" w:cs="Times New Roman"/>
          <w:i/>
          <w:sz w:val="28"/>
          <w:lang w:val="uk-UA"/>
        </w:rPr>
        <w:t xml:space="preserve"> </w:t>
      </w:r>
      <w:r w:rsidRPr="003131D5">
        <w:rPr>
          <w:rFonts w:ascii="Times New Roman" w:hAnsi="Times New Roman" w:cs="Times New Roman"/>
          <w:sz w:val="28"/>
          <w:lang w:val="uk-UA"/>
        </w:rPr>
        <w:t xml:space="preserve">– наведення) – форма </w:t>
      </w:r>
      <w:r w:rsidRPr="003131D5">
        <w:rPr>
          <w:rFonts w:ascii="Times New Roman" w:hAnsi="Times New Roman" w:cs="Times New Roman"/>
          <w:iCs/>
          <w:sz w:val="28"/>
          <w:lang w:val="uk-UA"/>
        </w:rPr>
        <w:t>умовиводу,</w:t>
      </w:r>
      <w:r w:rsidRPr="003131D5">
        <w:rPr>
          <w:rFonts w:ascii="Times New Roman" w:hAnsi="Times New Roman" w:cs="Times New Roman"/>
          <w:sz w:val="28"/>
          <w:lang w:val="uk-UA"/>
        </w:rPr>
        <w:t xml:space="preserve"> де на підставі знання про окреме робиться висновок про загальне; спосіб міркування, за допомогою якого встановлюється обґрунтованість висунутого припущення чи </w:t>
      </w:r>
      <w:r w:rsidRPr="003131D5">
        <w:rPr>
          <w:rFonts w:ascii="Times New Roman" w:hAnsi="Times New Roman" w:cs="Times New Roman"/>
          <w:i/>
          <w:sz w:val="28"/>
          <w:lang w:val="uk-UA"/>
        </w:rPr>
        <w:t xml:space="preserve">гіпотези. </w:t>
      </w:r>
      <w:r w:rsidRPr="003131D5">
        <w:rPr>
          <w:rFonts w:ascii="Times New Roman" w:hAnsi="Times New Roman" w:cs="Times New Roman"/>
          <w:sz w:val="28"/>
          <w:lang w:val="uk-UA"/>
        </w:rPr>
        <w:t xml:space="preserve">Наприклад, </w:t>
      </w:r>
      <w:r w:rsidRPr="000F5B4E">
        <w:rPr>
          <w:rFonts w:ascii="Times New Roman" w:hAnsi="Times New Roman" w:cs="Times New Roman"/>
          <w:sz w:val="28"/>
          <w:lang w:val="uk-UA"/>
        </w:rPr>
        <w:t>на підставі дослідження, яке визначило, що на т</w:t>
      </w:r>
      <w:r>
        <w:rPr>
          <w:rFonts w:ascii="Times New Roman" w:hAnsi="Times New Roman" w:cs="Times New Roman"/>
          <w:sz w:val="28"/>
          <w:lang w:val="uk-UA"/>
        </w:rPr>
        <w:t>ранспортному засобі встановлено с</w:t>
      </w:r>
      <w:r w:rsidRPr="000F5B4E">
        <w:rPr>
          <w:rFonts w:ascii="Times New Roman" w:hAnsi="Times New Roman" w:cs="Times New Roman"/>
          <w:sz w:val="28"/>
          <w:lang w:val="uk-UA"/>
        </w:rPr>
        <w:t>кло з маркувальним позначенням року його випуску, що перевищує рік випуску транспортного засобу, зроблено висновок про відновлювальний ремонт цього автомобіля із заміною як мінімум скла.</w:t>
      </w:r>
    </w:p>
    <w:p w:rsidR="005410B0" w:rsidRDefault="005410B0" w:rsidP="005410B0">
      <w:pPr>
        <w:spacing w:after="0" w:line="360" w:lineRule="auto"/>
        <w:ind w:firstLine="708"/>
        <w:jc w:val="both"/>
        <w:rPr>
          <w:rFonts w:ascii="Times New Roman" w:hAnsi="Times New Roman" w:cs="Times New Roman"/>
          <w:sz w:val="28"/>
          <w:szCs w:val="28"/>
          <w:lang w:val="uk-UA"/>
        </w:rPr>
      </w:pPr>
      <w:r w:rsidRPr="00007832">
        <w:rPr>
          <w:rFonts w:ascii="Times New Roman" w:hAnsi="Times New Roman" w:cs="Times New Roman"/>
          <w:i/>
          <w:iCs/>
          <w:sz w:val="28"/>
          <w:lang w:val="uk-UA"/>
        </w:rPr>
        <w:t>Абстрагування</w:t>
      </w:r>
      <w:r>
        <w:rPr>
          <w:rFonts w:ascii="Times New Roman" w:hAnsi="Times New Roman" w:cs="Times New Roman"/>
          <w:i/>
          <w:iCs/>
          <w:sz w:val="28"/>
          <w:lang w:val="uk-UA"/>
        </w:rPr>
        <w:t xml:space="preserve"> </w:t>
      </w:r>
      <w:r w:rsidRPr="00007832">
        <w:rPr>
          <w:rFonts w:ascii="Times New Roman" w:hAnsi="Times New Roman" w:cs="Times New Roman"/>
          <w:bCs/>
          <w:sz w:val="28"/>
          <w:lang w:val="uk-UA"/>
        </w:rPr>
        <w:t xml:space="preserve">(абстрактне від латинського </w:t>
      </w:r>
      <w:proofErr w:type="spellStart"/>
      <w:r w:rsidRPr="00007832">
        <w:rPr>
          <w:rFonts w:ascii="Times New Roman" w:hAnsi="Times New Roman" w:cs="Times New Roman"/>
          <w:bCs/>
          <w:i/>
          <w:sz w:val="28"/>
          <w:lang w:val="uk-UA"/>
        </w:rPr>
        <w:t>abstractio</w:t>
      </w:r>
      <w:proofErr w:type="spellEnd"/>
      <w:r w:rsidRPr="00007832">
        <w:rPr>
          <w:rFonts w:ascii="Times New Roman" w:hAnsi="Times New Roman" w:cs="Times New Roman"/>
          <w:bCs/>
          <w:sz w:val="28"/>
          <w:lang w:val="uk-UA"/>
        </w:rPr>
        <w:t xml:space="preserve"> – відтягнення, відвернення) </w:t>
      </w:r>
      <w:r w:rsidRPr="00007832">
        <w:rPr>
          <w:rFonts w:ascii="Times New Roman" w:hAnsi="Times New Roman" w:cs="Times New Roman"/>
          <w:bCs/>
          <w:i/>
          <w:iCs/>
          <w:sz w:val="28"/>
          <w:lang w:val="uk-UA"/>
        </w:rPr>
        <w:t xml:space="preserve">– </w:t>
      </w:r>
      <w:r w:rsidRPr="00007832">
        <w:rPr>
          <w:rFonts w:ascii="Times New Roman" w:hAnsi="Times New Roman" w:cs="Times New Roman"/>
          <w:sz w:val="28"/>
          <w:lang w:val="uk-UA"/>
        </w:rPr>
        <w:t>прийом дослідження</w:t>
      </w:r>
      <w:r w:rsidRPr="00007832">
        <w:rPr>
          <w:rFonts w:ascii="Times New Roman" w:hAnsi="Times New Roman" w:cs="Times New Roman"/>
          <w:i/>
          <w:iCs/>
          <w:sz w:val="28"/>
          <w:lang w:val="uk-UA"/>
        </w:rPr>
        <w:t>,</w:t>
      </w:r>
      <w:r>
        <w:rPr>
          <w:rFonts w:ascii="Times New Roman" w:hAnsi="Times New Roman" w:cs="Times New Roman"/>
          <w:i/>
          <w:iCs/>
          <w:sz w:val="28"/>
          <w:lang w:val="uk-UA"/>
        </w:rPr>
        <w:t xml:space="preserve"> </w:t>
      </w:r>
      <w:r w:rsidRPr="00007832">
        <w:rPr>
          <w:rFonts w:ascii="Times New Roman" w:hAnsi="Times New Roman" w:cs="Times New Roman"/>
          <w:sz w:val="28"/>
          <w:szCs w:val="28"/>
          <w:lang w:val="uk-UA"/>
        </w:rPr>
        <w:t>який полягає у від</w:t>
      </w:r>
      <w:r>
        <w:rPr>
          <w:rFonts w:ascii="Times New Roman" w:hAnsi="Times New Roman" w:cs="Times New Roman"/>
          <w:sz w:val="28"/>
          <w:szCs w:val="28"/>
          <w:lang w:val="uk-UA"/>
        </w:rPr>
        <w:t>окремлені</w:t>
      </w:r>
      <w:r w:rsidRPr="00007832">
        <w:rPr>
          <w:rFonts w:ascii="Times New Roman" w:hAnsi="Times New Roman" w:cs="Times New Roman"/>
          <w:sz w:val="28"/>
          <w:szCs w:val="28"/>
          <w:lang w:val="uk-UA"/>
        </w:rPr>
        <w:t xml:space="preserve"> найбільш </w:t>
      </w:r>
      <w:r w:rsidRPr="00007832">
        <w:rPr>
          <w:rFonts w:ascii="Times New Roman" w:hAnsi="Times New Roman" w:cs="Times New Roman"/>
          <w:sz w:val="28"/>
          <w:szCs w:val="28"/>
          <w:lang w:val="uk-UA"/>
        </w:rPr>
        <w:lastRenderedPageBreak/>
        <w:t>суттєвих сторін процесу, що вивчається, при абстрагуванні від усього другорядного, випадкового. Наприклад,</w:t>
      </w:r>
      <w:r>
        <w:rPr>
          <w:rFonts w:ascii="Times New Roman" w:hAnsi="Times New Roman" w:cs="Times New Roman"/>
          <w:sz w:val="28"/>
          <w:szCs w:val="28"/>
          <w:lang w:val="uk-UA"/>
        </w:rPr>
        <w:t xml:space="preserve"> </w:t>
      </w:r>
      <w:r w:rsidRPr="001A7EA6">
        <w:rPr>
          <w:rFonts w:ascii="Times New Roman" w:hAnsi="Times New Roman" w:cs="Times New Roman"/>
          <w:sz w:val="28"/>
          <w:szCs w:val="28"/>
          <w:lang w:val="uk-UA"/>
        </w:rPr>
        <w:t xml:space="preserve">досліджуючи взаємозв'язок технічного стану транспортного засобу з його вартістю ми абстрагуємося від факторів, вплив яких на вартість є незначним </w:t>
      </w:r>
      <w:r w:rsidRPr="001A7EA6">
        <w:rPr>
          <w:rFonts w:ascii="Times New Roman" w:hAnsi="Times New Roman" w:cs="Times New Roman"/>
          <w:bCs/>
          <w:sz w:val="28"/>
          <w:lang w:val="uk-UA"/>
        </w:rPr>
        <w:t>–</w:t>
      </w:r>
      <w:r w:rsidRPr="001A7EA6">
        <w:rPr>
          <w:rFonts w:ascii="Times New Roman" w:hAnsi="Times New Roman" w:cs="Times New Roman"/>
          <w:sz w:val="28"/>
          <w:szCs w:val="28"/>
          <w:lang w:val="uk-UA"/>
        </w:rPr>
        <w:t xml:space="preserve"> наявності або відсутності складових його комплектності з незначною ціною, незначною або сумнівною споживчою цінністю. Аналогічно, експерт при визначенні вартості старого транспортного засобу абстрагується від наявності пошкоджень, що відповідають строку його експлуатації. Наприклад, експлуатаційні пошкодження лакофарбового покриття (далі - ЛФП) у вигляді </w:t>
      </w:r>
      <w:proofErr w:type="spellStart"/>
      <w:r w:rsidRPr="001A7EA6">
        <w:rPr>
          <w:rFonts w:ascii="Times New Roman" w:hAnsi="Times New Roman" w:cs="Times New Roman"/>
          <w:sz w:val="28"/>
          <w:szCs w:val="28"/>
          <w:lang w:val="uk-UA"/>
        </w:rPr>
        <w:t>потьмяніння</w:t>
      </w:r>
      <w:proofErr w:type="spellEnd"/>
      <w:r w:rsidRPr="001A7EA6">
        <w:rPr>
          <w:rFonts w:ascii="Times New Roman" w:hAnsi="Times New Roman" w:cs="Times New Roman"/>
          <w:sz w:val="28"/>
          <w:szCs w:val="28"/>
          <w:lang w:val="uk-UA"/>
        </w:rPr>
        <w:t xml:space="preserve">, рисок, дрібних </w:t>
      </w:r>
      <w:proofErr w:type="spellStart"/>
      <w:r w:rsidRPr="001A7EA6">
        <w:rPr>
          <w:rFonts w:ascii="Times New Roman" w:hAnsi="Times New Roman" w:cs="Times New Roman"/>
          <w:sz w:val="28"/>
          <w:szCs w:val="28"/>
          <w:lang w:val="uk-UA"/>
        </w:rPr>
        <w:t>тріщин</w:t>
      </w:r>
      <w:proofErr w:type="spellEnd"/>
      <w:r w:rsidRPr="001A7EA6">
        <w:rPr>
          <w:rFonts w:ascii="Times New Roman" w:hAnsi="Times New Roman" w:cs="Times New Roman"/>
          <w:sz w:val="28"/>
          <w:szCs w:val="28"/>
          <w:lang w:val="uk-UA"/>
        </w:rPr>
        <w:t xml:space="preserve"> на поверхні кузова автомобіля зі строком експлуатації 20 років не є чинником зниження його вартості.</w:t>
      </w:r>
    </w:p>
    <w:p w:rsidR="005410B0" w:rsidRPr="00046737" w:rsidRDefault="005410B0" w:rsidP="005410B0">
      <w:pPr>
        <w:spacing w:after="0" w:line="360" w:lineRule="auto"/>
        <w:ind w:firstLine="708"/>
        <w:jc w:val="both"/>
        <w:rPr>
          <w:rFonts w:ascii="Times New Roman" w:hAnsi="Times New Roman" w:cs="Times New Roman"/>
          <w:sz w:val="28"/>
          <w:szCs w:val="28"/>
          <w:lang w:val="uk-UA"/>
        </w:rPr>
      </w:pPr>
      <w:r w:rsidRPr="00046737">
        <w:rPr>
          <w:rFonts w:ascii="Times New Roman" w:hAnsi="Times New Roman" w:cs="Times New Roman"/>
          <w:i/>
          <w:iCs/>
          <w:sz w:val="28"/>
          <w:szCs w:val="28"/>
          <w:lang w:val="uk-UA"/>
        </w:rPr>
        <w:t>Конкретизація (</w:t>
      </w:r>
      <w:r w:rsidRPr="00046737">
        <w:rPr>
          <w:rFonts w:ascii="Times New Roman" w:hAnsi="Times New Roman" w:cs="Times New Roman"/>
          <w:sz w:val="28"/>
          <w:szCs w:val="28"/>
          <w:lang w:val="uk-UA"/>
        </w:rPr>
        <w:t xml:space="preserve">конкретне від латинського </w:t>
      </w:r>
      <w:proofErr w:type="spellStart"/>
      <w:r w:rsidRPr="00046737">
        <w:rPr>
          <w:rFonts w:ascii="Times New Roman" w:hAnsi="Times New Roman" w:cs="Times New Roman"/>
          <w:i/>
          <w:sz w:val="28"/>
          <w:szCs w:val="28"/>
          <w:lang w:val="uk-UA"/>
        </w:rPr>
        <w:t>concretio</w:t>
      </w:r>
      <w:proofErr w:type="spellEnd"/>
      <w:r w:rsidRPr="00046737">
        <w:rPr>
          <w:rFonts w:ascii="Times New Roman" w:hAnsi="Times New Roman" w:cs="Times New Roman"/>
          <w:sz w:val="28"/>
          <w:szCs w:val="28"/>
          <w:lang w:val="uk-UA"/>
        </w:rPr>
        <w:t xml:space="preserve"> – зростання) </w:t>
      </w:r>
      <w:r w:rsidRPr="00046737">
        <w:rPr>
          <w:rFonts w:ascii="Times New Roman" w:hAnsi="Times New Roman" w:cs="Times New Roman"/>
          <w:i/>
          <w:iCs/>
          <w:sz w:val="28"/>
          <w:szCs w:val="28"/>
          <w:lang w:val="uk-UA"/>
        </w:rPr>
        <w:t>–</w:t>
      </w:r>
      <w:r w:rsidRPr="00046737">
        <w:rPr>
          <w:rFonts w:ascii="Times New Roman" w:hAnsi="Times New Roman" w:cs="Times New Roman"/>
          <w:sz w:val="28"/>
          <w:szCs w:val="28"/>
          <w:lang w:val="uk-UA"/>
        </w:rPr>
        <w:t xml:space="preserve"> є відтворення об’єктивної конкретності досліджуваного об’єкта в цілісній системі теоретичного знання, на відміну від абстрактного - це всебічне дослідження об’єктів. Наприклад, обґрунтування рішення про вибір необхідної ремонтної дії по відновленню пошкодженої кузовної складової ґрунтується на аналізі конкретних пошкоджень (їхньому обся</w:t>
      </w:r>
      <w:r>
        <w:rPr>
          <w:rFonts w:ascii="Times New Roman" w:hAnsi="Times New Roman" w:cs="Times New Roman"/>
          <w:sz w:val="28"/>
          <w:szCs w:val="28"/>
          <w:lang w:val="uk-UA"/>
        </w:rPr>
        <w:t>зі</w:t>
      </w:r>
      <w:r w:rsidRPr="00046737">
        <w:rPr>
          <w:rFonts w:ascii="Times New Roman" w:hAnsi="Times New Roman" w:cs="Times New Roman"/>
          <w:sz w:val="28"/>
          <w:szCs w:val="28"/>
          <w:lang w:val="uk-UA"/>
        </w:rPr>
        <w:t>, характері, розташуванні) складової, особливостях конструкції й призначення цієї складової, умовах експлуатації складової і самого транспортного засобу до досліджуваного пошкодження (строку експлуатації транспортного засобу, наявності попередніх пошкоджень складової або факту її відновлення), зіставленні вартості нової оригінальної складової у сукупності з вартістю робіт з її заміни з вартістю робіт по ремонтному відновленню цієї складової.</w:t>
      </w:r>
    </w:p>
    <w:p w:rsidR="005410B0" w:rsidRDefault="005410B0" w:rsidP="005410B0">
      <w:pPr>
        <w:spacing w:after="0" w:line="360" w:lineRule="auto"/>
        <w:ind w:firstLine="708"/>
        <w:jc w:val="both"/>
        <w:rPr>
          <w:rFonts w:ascii="Times New Roman" w:hAnsi="Times New Roman" w:cs="Times New Roman"/>
          <w:sz w:val="28"/>
          <w:lang w:val="uk-UA"/>
        </w:rPr>
      </w:pPr>
      <w:r w:rsidRPr="003F0212">
        <w:rPr>
          <w:rFonts w:ascii="Times New Roman" w:hAnsi="Times New Roman" w:cs="Times New Roman"/>
          <w:bCs/>
          <w:i/>
          <w:iCs/>
          <w:sz w:val="28"/>
          <w:lang w:val="uk-UA"/>
        </w:rPr>
        <w:t xml:space="preserve">Аналогія </w:t>
      </w:r>
      <w:r w:rsidRPr="003F0212">
        <w:rPr>
          <w:rFonts w:ascii="Times New Roman" w:hAnsi="Times New Roman" w:cs="Times New Roman"/>
          <w:sz w:val="28"/>
          <w:lang w:val="uk-UA"/>
        </w:rPr>
        <w:t xml:space="preserve">(від грецького </w:t>
      </w:r>
      <w:r w:rsidRPr="00926697">
        <w:rPr>
          <w:rFonts w:ascii="Times New Roman" w:hAnsi="Times New Roman" w:cs="Times New Roman"/>
          <w:sz w:val="28"/>
          <w:lang w:val="uk-UA"/>
        </w:rPr>
        <w:t>να</w:t>
      </w:r>
      <w:proofErr w:type="spellStart"/>
      <w:r w:rsidRPr="00926697">
        <w:rPr>
          <w:rFonts w:ascii="Times New Roman" w:hAnsi="Times New Roman" w:cs="Times New Roman"/>
          <w:sz w:val="28"/>
          <w:lang w:val="uk-UA"/>
        </w:rPr>
        <w:t>λογί</w:t>
      </w:r>
      <w:proofErr w:type="spellEnd"/>
      <w:r w:rsidRPr="00926697">
        <w:rPr>
          <w:rFonts w:ascii="Times New Roman" w:hAnsi="Times New Roman" w:cs="Times New Roman"/>
          <w:sz w:val="28"/>
          <w:lang w:val="uk-UA"/>
        </w:rPr>
        <w:t>α –</w:t>
      </w:r>
      <w:r>
        <w:rPr>
          <w:rFonts w:ascii="Times New Roman" w:hAnsi="Times New Roman" w:cs="Times New Roman"/>
          <w:sz w:val="28"/>
          <w:lang w:val="uk-UA"/>
        </w:rPr>
        <w:t xml:space="preserve"> </w:t>
      </w:r>
      <w:r w:rsidRPr="003E4E98">
        <w:rPr>
          <w:rFonts w:ascii="Times New Roman" w:hAnsi="Times New Roman" w:cs="Times New Roman"/>
          <w:sz w:val="28"/>
          <w:lang w:val="uk-UA"/>
        </w:rPr>
        <w:t xml:space="preserve">пропорція, відповідність, </w:t>
      </w:r>
      <w:proofErr w:type="spellStart"/>
      <w:r>
        <w:rPr>
          <w:rFonts w:ascii="Times New Roman" w:hAnsi="Times New Roman" w:cs="Times New Roman"/>
          <w:sz w:val="28"/>
          <w:lang w:val="uk-UA"/>
        </w:rPr>
        <w:t>спів</w:t>
      </w:r>
      <w:r w:rsidRPr="003E4E98">
        <w:rPr>
          <w:rFonts w:ascii="Times New Roman" w:hAnsi="Times New Roman" w:cs="Times New Roman"/>
          <w:sz w:val="28"/>
          <w:lang w:val="uk-UA"/>
        </w:rPr>
        <w:t>розмірність</w:t>
      </w:r>
      <w:proofErr w:type="spellEnd"/>
      <w:r w:rsidRPr="003E4E98">
        <w:rPr>
          <w:rFonts w:ascii="Times New Roman" w:hAnsi="Times New Roman" w:cs="Times New Roman"/>
          <w:sz w:val="28"/>
          <w:lang w:val="uk-UA"/>
        </w:rPr>
        <w:t xml:space="preserve">) </w:t>
      </w:r>
      <w:r>
        <w:rPr>
          <w:rFonts w:ascii="Times New Roman" w:hAnsi="Times New Roman" w:cs="Times New Roman"/>
          <w:sz w:val="28"/>
          <w:lang w:val="uk-UA"/>
        </w:rPr>
        <w:t>–</w:t>
      </w:r>
      <w:r w:rsidRPr="003F0212">
        <w:rPr>
          <w:rFonts w:ascii="Times New Roman" w:hAnsi="Times New Roman" w:cs="Times New Roman"/>
          <w:sz w:val="28"/>
          <w:lang w:val="uk-UA"/>
        </w:rPr>
        <w:t xml:space="preserve"> </w:t>
      </w:r>
      <w:r w:rsidRPr="003F0212">
        <w:rPr>
          <w:rFonts w:ascii="Times New Roman" w:hAnsi="Times New Roman" w:cs="Times New Roman"/>
          <w:iCs/>
          <w:sz w:val="28"/>
          <w:lang w:val="uk-UA"/>
        </w:rPr>
        <w:t>умовивід,</w:t>
      </w:r>
      <w:r w:rsidRPr="003F0212">
        <w:rPr>
          <w:rFonts w:ascii="Times New Roman" w:hAnsi="Times New Roman" w:cs="Times New Roman"/>
          <w:sz w:val="28"/>
          <w:lang w:val="uk-UA"/>
        </w:rPr>
        <w:t xml:space="preserve"> в якому від схожості предметів за одними </w:t>
      </w:r>
      <w:r w:rsidRPr="004B718E">
        <w:rPr>
          <w:rFonts w:ascii="Times New Roman" w:hAnsi="Times New Roman" w:cs="Times New Roman"/>
          <w:sz w:val="28"/>
          <w:lang w:val="uk-UA"/>
        </w:rPr>
        <w:t>ознаками робиться висновок про можливу схожість цих предметів за іншими ознаками. При умовиводах за аналогією знання, набуте при розгляді якогось об’єкта</w:t>
      </w:r>
      <w:r>
        <w:rPr>
          <w:rFonts w:ascii="Times New Roman" w:hAnsi="Times New Roman" w:cs="Times New Roman"/>
          <w:sz w:val="28"/>
          <w:lang w:val="uk-UA"/>
        </w:rPr>
        <w:t>,</w:t>
      </w:r>
      <w:r w:rsidRPr="004B718E">
        <w:rPr>
          <w:rFonts w:ascii="Times New Roman" w:hAnsi="Times New Roman" w:cs="Times New Roman"/>
          <w:sz w:val="28"/>
          <w:lang w:val="uk-UA"/>
        </w:rPr>
        <w:t xml:space="preserve"> переноситься на інший, менш доступний для дослідження.</w:t>
      </w:r>
      <w:r>
        <w:rPr>
          <w:rFonts w:ascii="Times New Roman" w:hAnsi="Times New Roman" w:cs="Times New Roman"/>
          <w:sz w:val="28"/>
          <w:lang w:val="uk-UA"/>
        </w:rPr>
        <w:t xml:space="preserve"> </w:t>
      </w:r>
      <w:r w:rsidRPr="003E4E98">
        <w:rPr>
          <w:rFonts w:ascii="Times New Roman" w:hAnsi="Times New Roman" w:cs="Times New Roman"/>
          <w:sz w:val="28"/>
          <w:lang w:val="uk-UA"/>
        </w:rPr>
        <w:t xml:space="preserve">Аналогія широко використовується в </w:t>
      </w:r>
      <w:proofErr w:type="spellStart"/>
      <w:r w:rsidRPr="003E4E98">
        <w:rPr>
          <w:rFonts w:ascii="Times New Roman" w:hAnsi="Times New Roman" w:cs="Times New Roman"/>
          <w:sz w:val="28"/>
          <w:lang w:val="uk-UA"/>
        </w:rPr>
        <w:t>автотоварознав</w:t>
      </w:r>
      <w:r>
        <w:rPr>
          <w:rFonts w:ascii="Times New Roman" w:hAnsi="Times New Roman" w:cs="Times New Roman"/>
          <w:sz w:val="28"/>
          <w:lang w:val="uk-UA"/>
        </w:rPr>
        <w:t>стві</w:t>
      </w:r>
      <w:proofErr w:type="spellEnd"/>
      <w:r w:rsidRPr="003E4E98">
        <w:rPr>
          <w:rFonts w:ascii="Times New Roman" w:hAnsi="Times New Roman" w:cs="Times New Roman"/>
          <w:sz w:val="28"/>
          <w:lang w:val="uk-UA"/>
        </w:rPr>
        <w:t xml:space="preserve"> при визначенні вартості транспортних засобів, коли відсутня можливість їхньої оцінки порівняльним </w:t>
      </w:r>
      <w:r w:rsidRPr="003E4E98">
        <w:rPr>
          <w:rFonts w:ascii="Times New Roman" w:hAnsi="Times New Roman" w:cs="Times New Roman"/>
          <w:sz w:val="28"/>
          <w:lang w:val="uk-UA"/>
        </w:rPr>
        <w:lastRenderedPageBreak/>
        <w:t>підходом. Метод аналогії також застосовується при визначенні вартості запасних частин, норм часу на виконання ремонтних операцій транспортних засобів, при об'єктивній відсутності цих даних по транспортним засобам, що досліджуються. У цьому випадку застосовуються цінові дані запасних частин і норм часу на їхній ремонт по аналогічних транспортних засобах, дані по яких є.</w:t>
      </w:r>
    </w:p>
    <w:p w:rsidR="005410B0" w:rsidRPr="005E7324" w:rsidRDefault="005410B0" w:rsidP="005410B0">
      <w:pPr>
        <w:spacing w:line="360" w:lineRule="auto"/>
        <w:ind w:firstLine="708"/>
        <w:jc w:val="both"/>
        <w:rPr>
          <w:rFonts w:ascii="Times New Roman" w:hAnsi="Times New Roman" w:cs="Times New Roman"/>
          <w:i/>
          <w:sz w:val="28"/>
          <w:lang w:val="uk-UA"/>
        </w:rPr>
      </w:pPr>
      <w:r w:rsidRPr="003E4E98">
        <w:rPr>
          <w:rFonts w:ascii="Times New Roman" w:hAnsi="Times New Roman" w:cs="Times New Roman"/>
          <w:i/>
          <w:sz w:val="28"/>
          <w:lang w:val="uk-UA"/>
        </w:rPr>
        <w:t>Органолептичний</w:t>
      </w:r>
      <w:r w:rsidRPr="003E4E98">
        <w:rPr>
          <w:rFonts w:ascii="Times New Roman" w:hAnsi="Times New Roman" w:cs="Times New Roman"/>
          <w:sz w:val="28"/>
          <w:lang w:val="uk-UA"/>
        </w:rPr>
        <w:t xml:space="preserve"> метод (органолептика) — метод дослідження на основі аналізу сприйнятт</w:t>
      </w:r>
      <w:r>
        <w:rPr>
          <w:rFonts w:ascii="Times New Roman" w:hAnsi="Times New Roman" w:cs="Times New Roman"/>
          <w:sz w:val="28"/>
          <w:lang w:val="uk-UA"/>
        </w:rPr>
        <w:t>я</w:t>
      </w:r>
      <w:r w:rsidRPr="003E4E98">
        <w:rPr>
          <w:rFonts w:ascii="Times New Roman" w:hAnsi="Times New Roman" w:cs="Times New Roman"/>
          <w:sz w:val="28"/>
          <w:lang w:val="uk-UA"/>
        </w:rPr>
        <w:t xml:space="preserve"> органів почуттів — зору, нюху, слуху, дотику, смаку. Як правило, цей метод використовується на початковому етапі </w:t>
      </w:r>
      <w:proofErr w:type="spellStart"/>
      <w:r w:rsidRPr="003E4E98">
        <w:rPr>
          <w:rFonts w:ascii="Times New Roman" w:hAnsi="Times New Roman" w:cs="Times New Roman"/>
          <w:sz w:val="28"/>
          <w:lang w:val="uk-UA"/>
        </w:rPr>
        <w:t>автотоварознавчого</w:t>
      </w:r>
      <w:proofErr w:type="spellEnd"/>
      <w:r w:rsidRPr="003E4E98">
        <w:rPr>
          <w:rFonts w:ascii="Times New Roman" w:hAnsi="Times New Roman" w:cs="Times New Roman"/>
          <w:sz w:val="28"/>
          <w:lang w:val="uk-UA"/>
        </w:rPr>
        <w:t xml:space="preserve"> дослідження </w:t>
      </w:r>
      <w:r>
        <w:rPr>
          <w:rFonts w:ascii="Times New Roman" w:hAnsi="Times New Roman" w:cs="Times New Roman"/>
          <w:sz w:val="28"/>
          <w:lang w:val="uk-UA"/>
        </w:rPr>
        <w:t>–</w:t>
      </w:r>
      <w:r w:rsidRPr="003E4E98">
        <w:rPr>
          <w:rFonts w:ascii="Times New Roman" w:hAnsi="Times New Roman" w:cs="Times New Roman"/>
          <w:sz w:val="28"/>
          <w:lang w:val="uk-UA"/>
        </w:rPr>
        <w:t xml:space="preserve"> при огляді транспортного засобу. За допомогою цього методу, візуальним оглядом визначається наявність або відсутність на транспортному засобі пошкоджень, при їхній наявності </w:t>
      </w:r>
      <w:r>
        <w:rPr>
          <w:rFonts w:ascii="Times New Roman" w:hAnsi="Times New Roman" w:cs="Times New Roman"/>
          <w:sz w:val="28"/>
          <w:lang w:val="uk-UA"/>
        </w:rPr>
        <w:t>–</w:t>
      </w:r>
      <w:r w:rsidRPr="003E4E98">
        <w:rPr>
          <w:rFonts w:ascii="Times New Roman" w:hAnsi="Times New Roman" w:cs="Times New Roman"/>
          <w:sz w:val="28"/>
          <w:lang w:val="uk-UA"/>
        </w:rPr>
        <w:t xml:space="preserve"> характер, форма; стан лакофарбового покриття, зовнішній вигляд, колір, блиск; наявність сторонніх шумів при роботі вузлів і агр</w:t>
      </w:r>
      <w:r>
        <w:rPr>
          <w:rFonts w:ascii="Times New Roman" w:hAnsi="Times New Roman" w:cs="Times New Roman"/>
          <w:sz w:val="28"/>
          <w:lang w:val="uk-UA"/>
        </w:rPr>
        <w:t>е</w:t>
      </w:r>
      <w:r w:rsidRPr="003E4E98">
        <w:rPr>
          <w:rFonts w:ascii="Times New Roman" w:hAnsi="Times New Roman" w:cs="Times New Roman"/>
          <w:sz w:val="28"/>
          <w:lang w:val="uk-UA"/>
        </w:rPr>
        <w:t>гатів КТЗ</w:t>
      </w:r>
      <w:r w:rsidRPr="005E7324">
        <w:rPr>
          <w:rFonts w:ascii="Times New Roman" w:hAnsi="Times New Roman" w:cs="Times New Roman"/>
          <w:sz w:val="28"/>
          <w:lang w:val="uk-UA"/>
        </w:rPr>
        <w:t>; наявність специфічного запаху у салоні або від працюючих у позаштатному режимі складових та інше.</w:t>
      </w:r>
    </w:p>
    <w:p w:rsidR="005410B0" w:rsidRPr="00812DFA" w:rsidRDefault="000E0AEF" w:rsidP="005410B0">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3</w:t>
      </w:r>
      <w:r w:rsidR="005410B0" w:rsidRPr="00812DFA">
        <w:rPr>
          <w:rFonts w:ascii="Times New Roman" w:hAnsi="Times New Roman" w:cs="Times New Roman"/>
          <w:sz w:val="28"/>
          <w:lang w:val="uk-UA"/>
        </w:rPr>
        <w:t xml:space="preserve">.2 </w:t>
      </w:r>
      <w:r w:rsidR="005410B0">
        <w:rPr>
          <w:rFonts w:ascii="Times New Roman" w:hAnsi="Times New Roman" w:cs="Times New Roman"/>
          <w:sz w:val="28"/>
          <w:lang w:val="uk-UA"/>
        </w:rPr>
        <w:t xml:space="preserve">Окремі </w:t>
      </w:r>
      <w:r w:rsidR="005410B0" w:rsidRPr="00812DFA">
        <w:rPr>
          <w:rFonts w:ascii="Times New Roman" w:hAnsi="Times New Roman" w:cs="Times New Roman"/>
          <w:sz w:val="28"/>
          <w:lang w:val="uk-UA"/>
        </w:rPr>
        <w:t>методи.</w:t>
      </w:r>
    </w:p>
    <w:p w:rsidR="005410B0" w:rsidRPr="00190C19" w:rsidRDefault="005410B0" w:rsidP="005410B0">
      <w:pPr>
        <w:spacing w:after="0" w:line="360" w:lineRule="auto"/>
        <w:ind w:firstLine="708"/>
        <w:jc w:val="both"/>
        <w:rPr>
          <w:rFonts w:ascii="Times New Roman" w:hAnsi="Times New Roman" w:cs="Times New Roman"/>
          <w:sz w:val="28"/>
          <w:lang w:val="uk-UA"/>
        </w:rPr>
      </w:pPr>
      <w:r w:rsidRPr="005E7324">
        <w:rPr>
          <w:rFonts w:ascii="Times New Roman" w:hAnsi="Times New Roman" w:cs="Times New Roman"/>
          <w:sz w:val="28"/>
          <w:lang w:val="uk-UA"/>
        </w:rPr>
        <w:t xml:space="preserve">Метод </w:t>
      </w:r>
      <w:r w:rsidRPr="005E7324">
        <w:rPr>
          <w:rFonts w:ascii="Times New Roman" w:hAnsi="Times New Roman" w:cs="Times New Roman"/>
          <w:i/>
          <w:sz w:val="28"/>
          <w:lang w:val="uk-UA"/>
        </w:rPr>
        <w:t>статистичного аналізу вартості транспортних засобів</w:t>
      </w:r>
      <w:r>
        <w:rPr>
          <w:rFonts w:ascii="Times New Roman" w:hAnsi="Times New Roman" w:cs="Times New Roman"/>
          <w:i/>
          <w:sz w:val="28"/>
          <w:lang w:val="uk-UA"/>
        </w:rPr>
        <w:t xml:space="preserve"> </w:t>
      </w:r>
      <w:r w:rsidRPr="005E7324">
        <w:rPr>
          <w:rFonts w:ascii="Times New Roman" w:hAnsi="Times New Roman" w:cs="Times New Roman"/>
          <w:i/>
          <w:sz w:val="28"/>
          <w:lang w:val="uk-UA"/>
        </w:rPr>
        <w:t xml:space="preserve">– </w:t>
      </w:r>
      <w:r w:rsidRPr="005E7324">
        <w:rPr>
          <w:rFonts w:ascii="Times New Roman" w:hAnsi="Times New Roman" w:cs="Times New Roman"/>
          <w:sz w:val="28"/>
          <w:lang w:val="uk-UA"/>
        </w:rPr>
        <w:t>це</w:t>
      </w:r>
      <w:r w:rsidRPr="008112DB">
        <w:rPr>
          <w:rFonts w:ascii="Times New Roman" w:hAnsi="Times New Roman" w:cs="Times New Roman"/>
          <w:sz w:val="28"/>
          <w:lang w:val="uk-UA"/>
        </w:rPr>
        <w:t xml:space="preserve"> спеціальний метод, який базується на аналізі</w:t>
      </w:r>
      <w:r>
        <w:rPr>
          <w:rFonts w:ascii="Times New Roman" w:hAnsi="Times New Roman" w:cs="Times New Roman"/>
          <w:sz w:val="28"/>
          <w:lang w:val="uk-UA"/>
        </w:rPr>
        <w:t xml:space="preserve"> цін пропозицій до продажу транспортних засобів за допомогою методів математичної статистики – науки, що вивчає </w:t>
      </w:r>
      <w:r w:rsidRPr="00311611">
        <w:rPr>
          <w:rFonts w:ascii="Times New Roman" w:hAnsi="Times New Roman" w:cs="Times New Roman"/>
          <w:sz w:val="28"/>
          <w:lang w:val="uk-UA"/>
        </w:rPr>
        <w:t>випадкові явища за допомогою обробки й аналізу результатів спостережень і вимірів. У багатьох своїх розділах математична статистика опирається на теорію імовірності.</w:t>
      </w:r>
      <w:r>
        <w:rPr>
          <w:rFonts w:ascii="Times New Roman" w:hAnsi="Times New Roman" w:cs="Times New Roman"/>
          <w:sz w:val="28"/>
          <w:lang w:val="uk-UA"/>
        </w:rPr>
        <w:t xml:space="preserve"> </w:t>
      </w:r>
      <w:r w:rsidRPr="00311611">
        <w:rPr>
          <w:rFonts w:ascii="Times New Roman" w:hAnsi="Times New Roman" w:cs="Times New Roman"/>
          <w:sz w:val="28"/>
          <w:lang w:val="uk-UA"/>
        </w:rPr>
        <w:t>Результати застосування даного методу в частині дослідження ринкової вартості транспортних засобів, зведені в періодичному довіднику «</w:t>
      </w:r>
      <w:r w:rsidRPr="00311611">
        <w:rPr>
          <w:rFonts w:ascii="Times New Roman" w:hAnsi="Times New Roman" w:cs="Times New Roman"/>
          <w:sz w:val="28"/>
        </w:rPr>
        <w:t>Бюллетень</w:t>
      </w:r>
      <w:r w:rsidRPr="00311611">
        <w:rPr>
          <w:rFonts w:ascii="Times New Roman" w:hAnsi="Times New Roman" w:cs="Times New Roman"/>
          <w:sz w:val="28"/>
          <w:lang w:val="uk-UA"/>
        </w:rPr>
        <w:t xml:space="preserve"> </w:t>
      </w:r>
      <w:proofErr w:type="spellStart"/>
      <w:r w:rsidRPr="00311611">
        <w:rPr>
          <w:rFonts w:ascii="Times New Roman" w:hAnsi="Times New Roman" w:cs="Times New Roman"/>
          <w:sz w:val="28"/>
          <w:lang w:val="uk-UA"/>
        </w:rPr>
        <w:t>автотовароведа</w:t>
      </w:r>
      <w:proofErr w:type="spellEnd"/>
      <w:r w:rsidRPr="00311611">
        <w:rPr>
          <w:rFonts w:ascii="Times New Roman" w:hAnsi="Times New Roman" w:cs="Times New Roman"/>
          <w:sz w:val="28"/>
          <w:lang w:val="uk-UA"/>
        </w:rPr>
        <w:t>».</w:t>
      </w:r>
    </w:p>
    <w:p w:rsidR="005410B0" w:rsidRPr="00311611" w:rsidRDefault="005410B0" w:rsidP="005410B0">
      <w:pPr>
        <w:autoSpaceDE w:val="0"/>
        <w:autoSpaceDN w:val="0"/>
        <w:spacing w:after="0" w:line="360" w:lineRule="auto"/>
        <w:ind w:firstLine="708"/>
        <w:jc w:val="both"/>
        <w:rPr>
          <w:rFonts w:ascii="Times New Roman" w:hAnsi="Times New Roman" w:cs="Times New Roman"/>
          <w:sz w:val="28"/>
          <w:lang w:val="uk-UA"/>
        </w:rPr>
      </w:pPr>
      <w:r w:rsidRPr="00CB1EE5">
        <w:rPr>
          <w:rFonts w:ascii="Times New Roman" w:hAnsi="Times New Roman" w:cs="Times New Roman"/>
          <w:sz w:val="28"/>
          <w:lang w:val="uk-UA"/>
        </w:rPr>
        <w:t xml:space="preserve">Ураховуючи те, що такі показники як величина фактичного пробігу транспортного засобу в порівнянні з нормативним пробігом та його технічний стан в залежності від умов догляду, зберігання, використання </w:t>
      </w:r>
      <w:r>
        <w:rPr>
          <w:rFonts w:ascii="Times New Roman" w:hAnsi="Times New Roman" w:cs="Times New Roman"/>
          <w:sz w:val="28"/>
          <w:lang w:val="uk-UA"/>
        </w:rPr>
        <w:t>К</w:t>
      </w:r>
      <w:r w:rsidRPr="00CB1EE5">
        <w:rPr>
          <w:rFonts w:ascii="Times New Roman" w:hAnsi="Times New Roman" w:cs="Times New Roman"/>
          <w:sz w:val="28"/>
          <w:lang w:val="uk-UA"/>
        </w:rPr>
        <w:t xml:space="preserve">ТЗ суттєво впливають на його ринкову вартість і при цьому вплив кожного з них має автономний незалежний характер, для визначення їх сукупного впливу </w:t>
      </w:r>
      <w:r w:rsidRPr="00CB1EE5">
        <w:rPr>
          <w:rFonts w:ascii="Times New Roman" w:hAnsi="Times New Roman" w:cs="Times New Roman"/>
          <w:sz w:val="28"/>
          <w:lang w:val="uk-UA"/>
        </w:rPr>
        <w:lastRenderedPageBreak/>
        <w:t xml:space="preserve">на вартість застосовується метод </w:t>
      </w:r>
      <w:r w:rsidRPr="00CB1EE5">
        <w:rPr>
          <w:rFonts w:ascii="Times New Roman" w:hAnsi="Times New Roman" w:cs="Times New Roman"/>
          <w:i/>
          <w:sz w:val="28"/>
          <w:lang w:val="uk-UA"/>
        </w:rPr>
        <w:t>підсумовуванн</w:t>
      </w:r>
      <w:r w:rsidRPr="00CB1EE5">
        <w:rPr>
          <w:rFonts w:ascii="Times New Roman" w:hAnsi="Times New Roman" w:cs="Times New Roman"/>
          <w:sz w:val="28"/>
          <w:lang w:val="uk-UA"/>
        </w:rPr>
        <w:t>я, що ґрунтується на теорії математичної статистики і відповідає оціночній процедурі врахування сукупної дії незалежних факторів</w:t>
      </w:r>
      <w:r>
        <w:rPr>
          <w:rFonts w:ascii="Times New Roman" w:hAnsi="Times New Roman" w:cs="Times New Roman"/>
          <w:sz w:val="28"/>
          <w:lang w:val="uk-UA"/>
        </w:rPr>
        <w:t xml:space="preserve">. </w:t>
      </w:r>
      <w:r w:rsidRPr="00311611">
        <w:rPr>
          <w:rFonts w:ascii="Times New Roman" w:hAnsi="Times New Roman" w:cs="Times New Roman"/>
          <w:sz w:val="28"/>
          <w:lang w:val="uk-UA"/>
        </w:rPr>
        <w:t xml:space="preserve">Метод підсумовування знайшов своє втілення в значеннях коригувальних коефіцієнтів (залежно від пробігу, рівня комплектності транспортного засобу </w:t>
      </w:r>
      <w:r>
        <w:rPr>
          <w:rFonts w:ascii="Times New Roman" w:hAnsi="Times New Roman" w:cs="Times New Roman"/>
          <w:sz w:val="28"/>
          <w:lang w:val="uk-UA"/>
        </w:rPr>
        <w:t>тощо</w:t>
      </w:r>
      <w:r w:rsidRPr="00311611">
        <w:rPr>
          <w:rFonts w:ascii="Times New Roman" w:hAnsi="Times New Roman" w:cs="Times New Roman"/>
          <w:sz w:val="28"/>
          <w:lang w:val="uk-UA"/>
        </w:rPr>
        <w:t>), що вказуються в довідковій літературі, зокрема в довіднику «</w:t>
      </w:r>
      <w:proofErr w:type="spellStart"/>
      <w:r w:rsidRPr="00311611">
        <w:rPr>
          <w:rFonts w:ascii="Times New Roman" w:hAnsi="Times New Roman" w:cs="Times New Roman"/>
          <w:sz w:val="28"/>
          <w:lang w:val="uk-UA"/>
        </w:rPr>
        <w:t>Бюллетень</w:t>
      </w:r>
      <w:proofErr w:type="spellEnd"/>
      <w:r w:rsidRPr="00311611">
        <w:rPr>
          <w:rFonts w:ascii="Times New Roman" w:hAnsi="Times New Roman" w:cs="Times New Roman"/>
          <w:sz w:val="28"/>
          <w:lang w:val="uk-UA"/>
        </w:rPr>
        <w:t xml:space="preserve"> </w:t>
      </w:r>
      <w:proofErr w:type="spellStart"/>
      <w:r w:rsidRPr="00311611">
        <w:rPr>
          <w:rFonts w:ascii="Times New Roman" w:hAnsi="Times New Roman" w:cs="Times New Roman"/>
          <w:sz w:val="28"/>
          <w:lang w:val="uk-UA"/>
        </w:rPr>
        <w:t>автотовароведа</w:t>
      </w:r>
      <w:proofErr w:type="spellEnd"/>
      <w:r w:rsidRPr="00311611">
        <w:rPr>
          <w:rFonts w:ascii="Times New Roman" w:hAnsi="Times New Roman" w:cs="Times New Roman"/>
          <w:sz w:val="28"/>
          <w:lang w:val="uk-UA"/>
        </w:rPr>
        <w:t>».</w:t>
      </w:r>
    </w:p>
    <w:p w:rsidR="005410B0" w:rsidRPr="00C63D86" w:rsidRDefault="005410B0" w:rsidP="005410B0">
      <w:pPr>
        <w:spacing w:after="0" w:line="360" w:lineRule="auto"/>
        <w:ind w:firstLine="708"/>
        <w:jc w:val="both"/>
        <w:rPr>
          <w:rFonts w:ascii="Times New Roman" w:hAnsi="Times New Roman" w:cs="Times New Roman"/>
          <w:sz w:val="28"/>
          <w:lang w:val="uk-UA"/>
        </w:rPr>
      </w:pPr>
      <w:r w:rsidRPr="00897B77">
        <w:rPr>
          <w:rFonts w:ascii="Times New Roman" w:hAnsi="Times New Roman" w:cs="Times New Roman"/>
          <w:sz w:val="28"/>
          <w:lang w:val="uk-UA"/>
        </w:rPr>
        <w:t xml:space="preserve">Метод </w:t>
      </w:r>
      <w:r w:rsidRPr="00897B77">
        <w:rPr>
          <w:rFonts w:ascii="Times New Roman" w:hAnsi="Times New Roman" w:cs="Times New Roman"/>
          <w:i/>
          <w:sz w:val="28"/>
          <w:lang w:val="uk-UA"/>
        </w:rPr>
        <w:t>мультиплікаторів</w:t>
      </w:r>
      <w:r w:rsidRPr="00FB3028">
        <w:rPr>
          <w:rFonts w:ascii="Times New Roman" w:hAnsi="Times New Roman" w:cs="Times New Roman"/>
          <w:sz w:val="28"/>
          <w:lang w:val="uk-UA"/>
        </w:rPr>
        <w:t>.</w:t>
      </w:r>
      <w:r>
        <w:rPr>
          <w:rFonts w:ascii="Times New Roman" w:hAnsi="Times New Roman" w:cs="Times New Roman"/>
          <w:sz w:val="28"/>
          <w:lang w:val="uk-UA"/>
        </w:rPr>
        <w:t xml:space="preserve"> </w:t>
      </w:r>
      <w:r w:rsidRPr="00C63D86">
        <w:rPr>
          <w:rFonts w:ascii="Times New Roman" w:hAnsi="Times New Roman" w:cs="Times New Roman"/>
          <w:sz w:val="28"/>
          <w:lang w:val="uk-UA"/>
        </w:rPr>
        <w:t>Ціновий мультиплікатор відображає співвідношення між ринково</w:t>
      </w:r>
      <w:r>
        <w:rPr>
          <w:rFonts w:ascii="Times New Roman" w:hAnsi="Times New Roman" w:cs="Times New Roman"/>
          <w:sz w:val="28"/>
          <w:lang w:val="uk-UA"/>
        </w:rPr>
        <w:t>ю</w:t>
      </w:r>
      <w:r w:rsidRPr="00C63D86">
        <w:rPr>
          <w:rFonts w:ascii="Times New Roman" w:hAnsi="Times New Roman" w:cs="Times New Roman"/>
          <w:sz w:val="28"/>
          <w:lang w:val="uk-UA"/>
        </w:rPr>
        <w:t xml:space="preserve"> вартістю транспортного засобу і </w:t>
      </w:r>
      <w:r>
        <w:rPr>
          <w:rFonts w:ascii="Times New Roman" w:hAnsi="Times New Roman" w:cs="Times New Roman"/>
          <w:sz w:val="28"/>
          <w:lang w:val="uk-UA"/>
        </w:rPr>
        <w:t xml:space="preserve">будь-яким </w:t>
      </w:r>
      <w:r w:rsidRPr="00C63D86">
        <w:rPr>
          <w:rFonts w:ascii="Times New Roman" w:hAnsi="Times New Roman" w:cs="Times New Roman"/>
          <w:sz w:val="28"/>
          <w:lang w:val="uk-UA"/>
        </w:rPr>
        <w:t>його технічним показником, що характеризує спеціальні функції цього транспортного засобу (наприклад, виліт стріли, вантажопідйомність автокрана). Спеціальний метод мультиплікаторів застосовується для оцінки спеціальних, спеціалізованих і переустаткованих транспортних засобів у випадку неможливості використання довідкових даних при порівняльному підході до оцінки.</w:t>
      </w:r>
    </w:p>
    <w:p w:rsidR="005410B0" w:rsidRPr="002B6A80" w:rsidRDefault="005410B0" w:rsidP="005410B0">
      <w:pPr>
        <w:spacing w:after="0" w:line="360" w:lineRule="auto"/>
        <w:ind w:firstLine="709"/>
        <w:jc w:val="both"/>
        <w:rPr>
          <w:rFonts w:ascii="Times New Roman" w:hAnsi="Times New Roman" w:cs="Times New Roman"/>
          <w:b/>
          <w:bCs/>
          <w:sz w:val="28"/>
          <w:highlight w:val="yellow"/>
          <w:lang w:val="uk-UA"/>
        </w:rPr>
      </w:pPr>
      <w:r w:rsidRPr="002B6A80">
        <w:rPr>
          <w:rFonts w:ascii="Times New Roman" w:hAnsi="Times New Roman" w:cs="Times New Roman"/>
          <w:sz w:val="28"/>
          <w:lang w:val="uk-UA"/>
        </w:rPr>
        <w:t xml:space="preserve">Метод </w:t>
      </w:r>
      <w:r w:rsidRPr="002B6A80">
        <w:rPr>
          <w:rFonts w:ascii="Times New Roman" w:hAnsi="Times New Roman" w:cs="Times New Roman"/>
          <w:i/>
          <w:sz w:val="28"/>
          <w:lang w:val="uk-UA"/>
        </w:rPr>
        <w:t>калькуляції</w:t>
      </w:r>
      <w:r w:rsidRPr="002B6A80">
        <w:rPr>
          <w:rFonts w:ascii="Times New Roman" w:hAnsi="Times New Roman" w:cs="Times New Roman"/>
          <w:sz w:val="28"/>
          <w:lang w:val="uk-UA"/>
        </w:rPr>
        <w:t xml:space="preserve">. </w:t>
      </w:r>
      <w:r w:rsidRPr="002B6A80">
        <w:rPr>
          <w:rFonts w:ascii="Times New Roman" w:hAnsi="Times New Roman" w:cs="Times New Roman"/>
          <w:bCs/>
          <w:sz w:val="28"/>
          <w:lang w:val="uk-UA"/>
        </w:rPr>
        <w:t xml:space="preserve">Калькуляція </w:t>
      </w:r>
      <w:r w:rsidRPr="002B6A80">
        <w:rPr>
          <w:rFonts w:ascii="Times New Roman" w:hAnsi="Times New Roman" w:cs="Times New Roman"/>
          <w:i/>
          <w:sz w:val="28"/>
          <w:lang w:val="uk-UA"/>
        </w:rPr>
        <w:t>–</w:t>
      </w:r>
      <w:r w:rsidRPr="002B6A80">
        <w:rPr>
          <w:rFonts w:ascii="Times New Roman" w:hAnsi="Times New Roman" w:cs="Times New Roman"/>
          <w:bCs/>
          <w:sz w:val="28"/>
          <w:lang w:val="uk-UA"/>
        </w:rPr>
        <w:t xml:space="preserve"> розрахунок всіх витрат на відновлення ушкодженого транспортного засобу або його виготовлення </w:t>
      </w:r>
      <w:r>
        <w:rPr>
          <w:rFonts w:ascii="Times New Roman" w:hAnsi="Times New Roman" w:cs="Times New Roman"/>
          <w:bCs/>
          <w:sz w:val="28"/>
          <w:lang w:val="uk-UA"/>
        </w:rPr>
        <w:t xml:space="preserve">чи </w:t>
      </w:r>
      <w:r w:rsidRPr="002B6A80">
        <w:rPr>
          <w:rFonts w:ascii="Times New Roman" w:hAnsi="Times New Roman" w:cs="Times New Roman"/>
          <w:bCs/>
          <w:sz w:val="28"/>
          <w:lang w:val="uk-UA"/>
        </w:rPr>
        <w:t>переустаткування або на демонтаж його складових (наприклад, у випадку визначення утилізаційної вартості транспортного засобу).</w:t>
      </w:r>
    </w:p>
    <w:p w:rsidR="005410B0" w:rsidRPr="002B6A80" w:rsidRDefault="005410B0" w:rsidP="005410B0">
      <w:pPr>
        <w:spacing w:after="0" w:line="360" w:lineRule="auto"/>
        <w:ind w:firstLine="709"/>
        <w:jc w:val="both"/>
        <w:rPr>
          <w:rFonts w:ascii="Times New Roman" w:hAnsi="Times New Roman" w:cs="Times New Roman"/>
          <w:sz w:val="28"/>
          <w:szCs w:val="28"/>
          <w:lang w:val="uk-UA"/>
        </w:rPr>
      </w:pPr>
      <w:r w:rsidRPr="002B6A80">
        <w:rPr>
          <w:rFonts w:ascii="Times New Roman" w:hAnsi="Times New Roman" w:cs="Times New Roman"/>
          <w:sz w:val="28"/>
          <w:szCs w:val="28"/>
          <w:lang w:val="uk-UA"/>
        </w:rPr>
        <w:t xml:space="preserve">В основі метода </w:t>
      </w:r>
      <w:r w:rsidRPr="002B6A80">
        <w:rPr>
          <w:rFonts w:ascii="Times New Roman" w:hAnsi="Times New Roman" w:cs="Times New Roman"/>
          <w:i/>
          <w:sz w:val="28"/>
          <w:szCs w:val="28"/>
          <w:lang w:val="uk-UA"/>
        </w:rPr>
        <w:t xml:space="preserve">пропорцій </w:t>
      </w:r>
      <w:r w:rsidRPr="002B6A80">
        <w:rPr>
          <w:rFonts w:ascii="Times New Roman" w:hAnsi="Times New Roman" w:cs="Times New Roman"/>
          <w:sz w:val="28"/>
          <w:szCs w:val="28"/>
          <w:lang w:val="uk-UA"/>
        </w:rPr>
        <w:t xml:space="preserve">лежить математичний метод пропорцій, адаптований для рішення </w:t>
      </w:r>
      <w:proofErr w:type="spellStart"/>
      <w:r w:rsidRPr="002B6A80">
        <w:rPr>
          <w:rFonts w:ascii="Times New Roman" w:hAnsi="Times New Roman" w:cs="Times New Roman"/>
          <w:sz w:val="28"/>
          <w:szCs w:val="28"/>
          <w:lang w:val="uk-UA"/>
        </w:rPr>
        <w:t>автотоварознавчих</w:t>
      </w:r>
      <w:proofErr w:type="spellEnd"/>
      <w:r w:rsidRPr="002B6A80">
        <w:rPr>
          <w:rFonts w:ascii="Times New Roman" w:hAnsi="Times New Roman" w:cs="Times New Roman"/>
          <w:sz w:val="28"/>
          <w:szCs w:val="28"/>
          <w:lang w:val="uk-UA"/>
        </w:rPr>
        <w:t xml:space="preserve"> завдань. Метод </w:t>
      </w:r>
      <w:r w:rsidRPr="002B6A80">
        <w:rPr>
          <w:rFonts w:ascii="Times New Roman" w:hAnsi="Times New Roman" w:cs="Times New Roman"/>
          <w:i/>
          <w:sz w:val="28"/>
          <w:szCs w:val="28"/>
          <w:lang w:val="uk-UA"/>
        </w:rPr>
        <w:t>пропорцій</w:t>
      </w:r>
      <w:r w:rsidRPr="002B6A80">
        <w:rPr>
          <w:rFonts w:ascii="Times New Roman" w:hAnsi="Times New Roman" w:cs="Times New Roman"/>
          <w:sz w:val="28"/>
          <w:szCs w:val="28"/>
          <w:lang w:val="uk-UA"/>
        </w:rPr>
        <w:t xml:space="preserve"> діє тільки за умови наявності прямолінійної залежності між значеннями параметрів, що змінюються. Наприклад, якщо відсоток щорічного падіння </w:t>
      </w:r>
      <w:proofErr w:type="spellStart"/>
      <w:r w:rsidRPr="002B6A80">
        <w:rPr>
          <w:rFonts w:ascii="Times New Roman" w:hAnsi="Times New Roman" w:cs="Times New Roman"/>
          <w:sz w:val="28"/>
          <w:szCs w:val="28"/>
          <w:lang w:val="uk-UA"/>
        </w:rPr>
        <w:t>середньоринкової</w:t>
      </w:r>
      <w:proofErr w:type="spellEnd"/>
      <w:r w:rsidRPr="002B6A80">
        <w:rPr>
          <w:rFonts w:ascii="Times New Roman" w:hAnsi="Times New Roman" w:cs="Times New Roman"/>
          <w:sz w:val="28"/>
          <w:szCs w:val="28"/>
          <w:lang w:val="uk-UA"/>
        </w:rPr>
        <w:t xml:space="preserve"> ціни транспортного засобу є постійним, то можна визначити значення </w:t>
      </w:r>
      <w:proofErr w:type="spellStart"/>
      <w:r w:rsidRPr="002B6A80">
        <w:rPr>
          <w:rFonts w:ascii="Times New Roman" w:hAnsi="Times New Roman" w:cs="Times New Roman"/>
          <w:sz w:val="28"/>
          <w:szCs w:val="28"/>
          <w:lang w:val="uk-UA"/>
        </w:rPr>
        <w:t>середньоринкової</w:t>
      </w:r>
      <w:proofErr w:type="spellEnd"/>
      <w:r w:rsidRPr="002B6A80">
        <w:rPr>
          <w:rFonts w:ascii="Times New Roman" w:hAnsi="Times New Roman" w:cs="Times New Roman"/>
          <w:sz w:val="28"/>
          <w:szCs w:val="28"/>
          <w:lang w:val="uk-UA"/>
        </w:rPr>
        <w:t xml:space="preserve"> ціни на дату оцінки при наявності цінових даних ідентичного (в окремих випадках - аналогічного) КТЗ попереднього або наступного років випуску.</w:t>
      </w:r>
    </w:p>
    <w:p w:rsidR="005410B0" w:rsidRPr="002B6A80" w:rsidRDefault="005410B0" w:rsidP="005410B0">
      <w:pPr>
        <w:spacing w:after="0" w:line="360" w:lineRule="auto"/>
        <w:ind w:firstLine="709"/>
        <w:jc w:val="both"/>
        <w:rPr>
          <w:rFonts w:ascii="Times New Roman" w:hAnsi="Times New Roman" w:cs="Times New Roman"/>
          <w:sz w:val="28"/>
          <w:szCs w:val="28"/>
          <w:lang w:val="uk-UA"/>
        </w:rPr>
      </w:pPr>
      <w:r w:rsidRPr="002B6A80">
        <w:rPr>
          <w:rFonts w:ascii="Times New Roman" w:hAnsi="Times New Roman" w:cs="Times New Roman"/>
          <w:sz w:val="28"/>
          <w:szCs w:val="28"/>
          <w:lang w:val="uk-UA"/>
        </w:rPr>
        <w:t xml:space="preserve">Метод пропорцій може використовуватися для оцінці транспортних засобів у разі відсутності довідкових даних про їх </w:t>
      </w:r>
      <w:proofErr w:type="spellStart"/>
      <w:r w:rsidRPr="002B6A80">
        <w:rPr>
          <w:rFonts w:ascii="Times New Roman" w:hAnsi="Times New Roman" w:cs="Times New Roman"/>
          <w:sz w:val="28"/>
          <w:szCs w:val="28"/>
          <w:lang w:val="uk-UA"/>
        </w:rPr>
        <w:t>середньоринкову</w:t>
      </w:r>
      <w:proofErr w:type="spellEnd"/>
      <w:r w:rsidRPr="002B6A80">
        <w:rPr>
          <w:rFonts w:ascii="Times New Roman" w:hAnsi="Times New Roman" w:cs="Times New Roman"/>
          <w:sz w:val="28"/>
          <w:szCs w:val="28"/>
          <w:lang w:val="uk-UA"/>
        </w:rPr>
        <w:t xml:space="preserve"> ціну, в окремих випадках при коректуванні вартості транспортного засобу залежно від його комплектності, а також при розрахунку витрат на фарбування </w:t>
      </w:r>
      <w:r w:rsidRPr="002B6A80">
        <w:rPr>
          <w:rFonts w:ascii="Times New Roman" w:hAnsi="Times New Roman" w:cs="Times New Roman"/>
          <w:sz w:val="28"/>
          <w:szCs w:val="28"/>
          <w:lang w:val="uk-UA"/>
        </w:rPr>
        <w:lastRenderedPageBreak/>
        <w:t>складових, що мали пошкодження лакофарбового покриття до події що розглядається.</w:t>
      </w:r>
    </w:p>
    <w:p w:rsidR="005410B0" w:rsidRPr="00E64D35" w:rsidRDefault="005410B0" w:rsidP="005410B0">
      <w:pPr>
        <w:spacing w:after="0" w:line="360" w:lineRule="auto"/>
        <w:ind w:firstLine="709"/>
        <w:jc w:val="both"/>
        <w:rPr>
          <w:rFonts w:ascii="Times New Roman" w:hAnsi="Times New Roman" w:cs="Times New Roman"/>
          <w:i/>
          <w:sz w:val="28"/>
          <w:szCs w:val="28"/>
          <w:lang w:val="uk-UA"/>
        </w:rPr>
      </w:pPr>
      <w:r w:rsidRPr="002B6A80">
        <w:rPr>
          <w:rFonts w:ascii="Times New Roman" w:hAnsi="Times New Roman" w:cs="Times New Roman"/>
          <w:i/>
          <w:sz w:val="28"/>
          <w:szCs w:val="28"/>
          <w:lang w:val="uk-UA"/>
        </w:rPr>
        <w:t xml:space="preserve">Графоаналітичний </w:t>
      </w:r>
      <w:r w:rsidRPr="002B6A80">
        <w:rPr>
          <w:rFonts w:ascii="Times New Roman" w:hAnsi="Times New Roman" w:cs="Times New Roman"/>
          <w:sz w:val="28"/>
          <w:szCs w:val="28"/>
          <w:lang w:val="uk-UA"/>
        </w:rPr>
        <w:t xml:space="preserve">метод оцінки транспортного засобу застосовується у разі відсутності прямолінійної залежності падіння </w:t>
      </w:r>
      <w:proofErr w:type="spellStart"/>
      <w:r w:rsidRPr="002B6A80">
        <w:rPr>
          <w:rFonts w:ascii="Times New Roman" w:hAnsi="Times New Roman" w:cs="Times New Roman"/>
          <w:sz w:val="28"/>
          <w:szCs w:val="28"/>
          <w:lang w:val="uk-UA"/>
        </w:rPr>
        <w:t>середньоринкової</w:t>
      </w:r>
      <w:proofErr w:type="spellEnd"/>
      <w:r w:rsidRPr="002B6A80">
        <w:rPr>
          <w:rFonts w:ascii="Times New Roman" w:hAnsi="Times New Roman" w:cs="Times New Roman"/>
          <w:sz w:val="28"/>
          <w:szCs w:val="28"/>
          <w:lang w:val="uk-UA"/>
        </w:rPr>
        <w:t xml:space="preserve"> ціни залежно від строку експлуатації на досліджуваному відрізку часу. </w:t>
      </w:r>
      <w:r w:rsidRPr="00E64D35">
        <w:rPr>
          <w:rFonts w:ascii="Times New Roman" w:hAnsi="Times New Roman" w:cs="Times New Roman"/>
          <w:sz w:val="28"/>
          <w:szCs w:val="28"/>
          <w:lang w:val="uk-UA"/>
        </w:rPr>
        <w:t xml:space="preserve">Наприклад, у перші роки експлуатації транспортного засобу, його </w:t>
      </w:r>
      <w:proofErr w:type="spellStart"/>
      <w:r w:rsidRPr="00E64D35">
        <w:rPr>
          <w:rFonts w:ascii="Times New Roman" w:hAnsi="Times New Roman" w:cs="Times New Roman"/>
          <w:sz w:val="28"/>
          <w:szCs w:val="28"/>
          <w:lang w:val="uk-UA"/>
        </w:rPr>
        <w:t>середньоринкова</w:t>
      </w:r>
      <w:proofErr w:type="spellEnd"/>
      <w:r w:rsidRPr="00E64D35">
        <w:rPr>
          <w:rFonts w:ascii="Times New Roman" w:hAnsi="Times New Roman" w:cs="Times New Roman"/>
          <w:sz w:val="28"/>
          <w:szCs w:val="28"/>
          <w:lang w:val="uk-UA"/>
        </w:rPr>
        <w:t xml:space="preserve"> ціна змінюється по експонентній (не прямолінійн</w:t>
      </w:r>
      <w:r>
        <w:rPr>
          <w:rFonts w:ascii="Times New Roman" w:hAnsi="Times New Roman" w:cs="Times New Roman"/>
          <w:sz w:val="28"/>
          <w:szCs w:val="28"/>
          <w:lang w:val="uk-UA"/>
        </w:rPr>
        <w:t>ій</w:t>
      </w:r>
      <w:r w:rsidRPr="00E64D35">
        <w:rPr>
          <w:rFonts w:ascii="Times New Roman" w:hAnsi="Times New Roman" w:cs="Times New Roman"/>
          <w:sz w:val="28"/>
          <w:szCs w:val="28"/>
          <w:lang w:val="uk-UA"/>
        </w:rPr>
        <w:t>) залежності від ціни нового транспортного засобу. За допомогою графоаналітичного методу оцінки можна одержати вартість транспортного засобу на будь-яку дату на відрізку часу</w:t>
      </w:r>
      <w:r>
        <w:rPr>
          <w:rFonts w:ascii="Times New Roman" w:hAnsi="Times New Roman" w:cs="Times New Roman"/>
          <w:sz w:val="28"/>
          <w:szCs w:val="28"/>
          <w:lang w:val="uk-UA"/>
        </w:rPr>
        <w:t>,</w:t>
      </w:r>
      <w:r w:rsidRPr="00E64D35">
        <w:rPr>
          <w:rFonts w:ascii="Times New Roman" w:hAnsi="Times New Roman" w:cs="Times New Roman"/>
          <w:sz w:val="28"/>
          <w:szCs w:val="28"/>
          <w:lang w:val="uk-UA"/>
        </w:rPr>
        <w:t xml:space="preserve"> на якому ціна транспортного засобу змінюється по експонентній залежності. Необхідною умовою для </w:t>
      </w:r>
      <w:r>
        <w:rPr>
          <w:rFonts w:ascii="Times New Roman" w:hAnsi="Times New Roman" w:cs="Times New Roman"/>
          <w:sz w:val="28"/>
          <w:szCs w:val="28"/>
          <w:lang w:val="uk-UA"/>
        </w:rPr>
        <w:t>ви</w:t>
      </w:r>
      <w:r w:rsidRPr="00E64D35">
        <w:rPr>
          <w:rFonts w:ascii="Times New Roman" w:hAnsi="Times New Roman" w:cs="Times New Roman"/>
          <w:sz w:val="28"/>
          <w:szCs w:val="28"/>
          <w:lang w:val="uk-UA"/>
        </w:rPr>
        <w:t>рішення поставленого завдання є наявність цінових значень транспортного засобу на інші дати часу, що дозволяє побудувати експоненту на всьому відрізку часу, у тому числі й на дату оцінки. За допомогою графоаналітичного методу оцінки може бути визначена й розрахункова ціна нового транспортного засобу, знятого з виробництва.</w:t>
      </w:r>
    </w:p>
    <w:p w:rsidR="005410B0" w:rsidRPr="0043633B" w:rsidRDefault="005410B0" w:rsidP="005410B0">
      <w:pPr>
        <w:spacing w:after="0" w:line="360" w:lineRule="auto"/>
        <w:ind w:firstLine="709"/>
        <w:jc w:val="both"/>
        <w:rPr>
          <w:rFonts w:ascii="Times New Roman" w:hAnsi="Times New Roman" w:cs="Times New Roman"/>
          <w:i/>
          <w:sz w:val="28"/>
          <w:szCs w:val="28"/>
          <w:lang w:val="uk-UA"/>
        </w:rPr>
      </w:pPr>
      <w:r w:rsidRPr="000E0AEF">
        <w:rPr>
          <w:rFonts w:ascii="Times New Roman" w:hAnsi="Times New Roman" w:cs="Times New Roman"/>
          <w:sz w:val="28"/>
          <w:szCs w:val="28"/>
          <w:lang w:val="uk-UA"/>
        </w:rPr>
        <w:t xml:space="preserve">Метод </w:t>
      </w:r>
      <w:r w:rsidRPr="000E0AEF">
        <w:rPr>
          <w:rFonts w:ascii="Times New Roman" w:hAnsi="Times New Roman" w:cs="Times New Roman"/>
          <w:i/>
          <w:sz w:val="28"/>
          <w:szCs w:val="28"/>
          <w:lang w:val="uk-UA"/>
        </w:rPr>
        <w:t>процентного показника ринкової вартості аналогічного КТЗ.</w:t>
      </w:r>
      <w:r w:rsidRPr="0043633B">
        <w:rPr>
          <w:rFonts w:ascii="Times New Roman" w:hAnsi="Times New Roman" w:cs="Times New Roman"/>
          <w:i/>
          <w:sz w:val="28"/>
          <w:szCs w:val="28"/>
          <w:lang w:val="uk-UA"/>
        </w:rPr>
        <w:t xml:space="preserve"> </w:t>
      </w:r>
      <w:r w:rsidRPr="0043633B">
        <w:rPr>
          <w:rFonts w:ascii="Times New Roman" w:hAnsi="Times New Roman" w:cs="Times New Roman"/>
          <w:sz w:val="28"/>
          <w:szCs w:val="28"/>
          <w:lang w:val="uk-UA"/>
        </w:rPr>
        <w:t xml:space="preserve">Суть даного методу полягає в тому, що падіння вартості аналогічних транспортних засобів описується однаковою математичною залежністю (моделлю), що й визначає суть аналогічності транспортних засобів. Установивши цю залежність, можна виділити значення відсотка падіння </w:t>
      </w:r>
      <w:proofErr w:type="spellStart"/>
      <w:r w:rsidRPr="0043633B">
        <w:rPr>
          <w:rFonts w:ascii="Times New Roman" w:hAnsi="Times New Roman" w:cs="Times New Roman"/>
          <w:sz w:val="28"/>
          <w:szCs w:val="28"/>
          <w:lang w:val="uk-UA"/>
        </w:rPr>
        <w:t>середньоринкової</w:t>
      </w:r>
      <w:proofErr w:type="spellEnd"/>
      <w:r w:rsidRPr="0043633B">
        <w:rPr>
          <w:rFonts w:ascii="Times New Roman" w:hAnsi="Times New Roman" w:cs="Times New Roman"/>
          <w:sz w:val="28"/>
          <w:szCs w:val="28"/>
          <w:lang w:val="uk-UA"/>
        </w:rPr>
        <w:t xml:space="preserve"> ціни всіх аналогічних транспортних засобів щодо ціни нового транспортного засобу за кожний рік їхньої експлуатації. Надалі, наявність ціни нового транспортного засобу й відомого значення </w:t>
      </w:r>
      <w:r>
        <w:rPr>
          <w:rFonts w:ascii="Times New Roman" w:hAnsi="Times New Roman" w:cs="Times New Roman"/>
          <w:sz w:val="28"/>
          <w:szCs w:val="28"/>
          <w:lang w:val="uk-UA"/>
        </w:rPr>
        <w:t xml:space="preserve">відсоткового </w:t>
      </w:r>
      <w:r w:rsidRPr="0043633B">
        <w:rPr>
          <w:rFonts w:ascii="Times New Roman" w:hAnsi="Times New Roman" w:cs="Times New Roman"/>
          <w:sz w:val="28"/>
          <w:szCs w:val="28"/>
          <w:lang w:val="uk-UA"/>
        </w:rPr>
        <w:t>показника ринкової вартості аналогічного транспортного засобу, що відповідає строку експлуатації, дозволяє визначити ринкову вартість оцінюваного транспортного засобу.</w:t>
      </w:r>
    </w:p>
    <w:p w:rsidR="005410B0" w:rsidRPr="00244BAE" w:rsidRDefault="005410B0" w:rsidP="005410B0">
      <w:pPr>
        <w:spacing w:after="0" w:line="360" w:lineRule="auto"/>
        <w:ind w:firstLine="709"/>
        <w:jc w:val="both"/>
        <w:rPr>
          <w:rFonts w:ascii="Times New Roman" w:hAnsi="Times New Roman" w:cs="Times New Roman"/>
          <w:sz w:val="28"/>
          <w:szCs w:val="28"/>
          <w:lang w:val="uk-UA"/>
        </w:rPr>
      </w:pPr>
      <w:r w:rsidRPr="00244BAE">
        <w:rPr>
          <w:rFonts w:ascii="Times New Roman" w:hAnsi="Times New Roman" w:cs="Times New Roman"/>
          <w:i/>
          <w:sz w:val="28"/>
          <w:szCs w:val="28"/>
          <w:lang w:val="uk-UA"/>
        </w:rPr>
        <w:t>Аналітичний метод визначення норм трудомісткості кузовного ремонту транспортних засобів</w:t>
      </w:r>
      <w:r w:rsidRPr="00244BAE">
        <w:rPr>
          <w:rFonts w:ascii="Times New Roman" w:hAnsi="Times New Roman" w:cs="Times New Roman"/>
          <w:sz w:val="28"/>
          <w:szCs w:val="28"/>
          <w:lang w:val="uk-UA"/>
        </w:rPr>
        <w:t xml:space="preserve"> – метод, що полягає у створенні математичних моделей витрат часу на роботи з кузовного ремонту й </w:t>
      </w:r>
      <w:r w:rsidRPr="00244BAE">
        <w:rPr>
          <w:rFonts w:ascii="Times New Roman" w:hAnsi="Times New Roman" w:cs="Times New Roman"/>
          <w:sz w:val="28"/>
          <w:szCs w:val="28"/>
          <w:lang w:val="uk-UA"/>
        </w:rPr>
        <w:lastRenderedPageBreak/>
        <w:t>наступному аналізі цих моделей з метою виявлення оптимальних кількісних значень норм трудомісткості ремонту кузовних складових транспортних засобів.</w:t>
      </w:r>
    </w:p>
    <w:p w:rsidR="005410B0" w:rsidRDefault="005410B0" w:rsidP="005410B0">
      <w:pPr>
        <w:spacing w:after="0" w:line="360" w:lineRule="auto"/>
        <w:ind w:firstLine="709"/>
        <w:jc w:val="both"/>
        <w:rPr>
          <w:rFonts w:ascii="Times New Roman" w:hAnsi="Times New Roman" w:cs="Times New Roman"/>
          <w:sz w:val="28"/>
          <w:szCs w:val="28"/>
          <w:lang w:val="uk-UA"/>
        </w:rPr>
      </w:pPr>
      <w:r w:rsidRPr="00244BAE">
        <w:rPr>
          <w:rFonts w:ascii="Times New Roman" w:hAnsi="Times New Roman" w:cs="Times New Roman"/>
          <w:sz w:val="28"/>
          <w:szCs w:val="28"/>
          <w:lang w:val="uk-UA"/>
        </w:rPr>
        <w:t>Під час проведення аналітичного дослідження використовують загальнонаукові методи збору інформації про трудовитрати кузовного ремонту різних типів транспортних засобів.</w:t>
      </w:r>
    </w:p>
    <w:p w:rsidR="005410B0" w:rsidRDefault="005410B0" w:rsidP="00AA6636">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зазначалося вище , функції спеціальних методів судової </w:t>
      </w:r>
      <w:proofErr w:type="spellStart"/>
      <w:r>
        <w:rPr>
          <w:rFonts w:ascii="Times New Roman" w:hAnsi="Times New Roman" w:cs="Times New Roman"/>
          <w:sz w:val="28"/>
          <w:szCs w:val="28"/>
          <w:lang w:val="uk-UA"/>
        </w:rPr>
        <w:t>автотоварознавчої</w:t>
      </w:r>
      <w:proofErr w:type="spellEnd"/>
      <w:r>
        <w:rPr>
          <w:rFonts w:ascii="Times New Roman" w:hAnsi="Times New Roman" w:cs="Times New Roman"/>
          <w:sz w:val="28"/>
          <w:szCs w:val="28"/>
          <w:lang w:val="uk-UA"/>
        </w:rPr>
        <w:t xml:space="preserve"> експертизи виконують методики експертного дослідження, спрямовані на вирішення певних завдань, яким присвячено наступний підрозділ роботи. </w:t>
      </w:r>
    </w:p>
    <w:p w:rsidR="00C2180A" w:rsidRDefault="00C2180A" w:rsidP="00FA78AE">
      <w:pPr>
        <w:spacing w:after="0" w:line="360" w:lineRule="auto"/>
        <w:ind w:firstLine="709"/>
        <w:jc w:val="both"/>
        <w:rPr>
          <w:rFonts w:ascii="Times New Roman" w:eastAsia="Times New Roman" w:hAnsi="Times New Roman" w:cs="Times New Roman"/>
          <w:b/>
          <w:sz w:val="28"/>
          <w:szCs w:val="20"/>
          <w:lang w:val="uk-UA" w:eastAsia="ru-RU"/>
        </w:rPr>
      </w:pPr>
    </w:p>
    <w:p w:rsidR="00C2180A" w:rsidRDefault="00C2180A" w:rsidP="00FA78AE">
      <w:pPr>
        <w:spacing w:after="0" w:line="360" w:lineRule="auto"/>
        <w:ind w:firstLine="709"/>
        <w:jc w:val="both"/>
        <w:rPr>
          <w:rFonts w:ascii="Times New Roman" w:eastAsia="Times New Roman" w:hAnsi="Times New Roman" w:cs="Times New Roman"/>
          <w:b/>
          <w:sz w:val="28"/>
          <w:szCs w:val="20"/>
          <w:lang w:val="uk-UA" w:eastAsia="ru-RU"/>
        </w:rPr>
      </w:pPr>
    </w:p>
    <w:p w:rsidR="00C2180A" w:rsidRPr="00C2180A" w:rsidRDefault="00C2180A" w:rsidP="00FA78AE">
      <w:pPr>
        <w:spacing w:after="0" w:line="360" w:lineRule="auto"/>
        <w:ind w:firstLine="709"/>
        <w:jc w:val="both"/>
        <w:rPr>
          <w:rFonts w:ascii="Times New Roman" w:eastAsia="Times New Roman" w:hAnsi="Times New Roman" w:cs="Times New Roman"/>
          <w:b/>
          <w:i/>
          <w:color w:val="FF0000"/>
          <w:sz w:val="28"/>
          <w:szCs w:val="20"/>
          <w:lang w:val="uk-UA" w:eastAsia="ru-RU"/>
        </w:rPr>
      </w:pPr>
      <w:r w:rsidRPr="00C2180A">
        <w:rPr>
          <w:rFonts w:ascii="Times New Roman" w:eastAsia="Times New Roman" w:hAnsi="Times New Roman" w:cs="Times New Roman"/>
          <w:b/>
          <w:i/>
          <w:color w:val="FF0000"/>
          <w:sz w:val="28"/>
          <w:szCs w:val="20"/>
          <w:lang w:val="uk-UA" w:eastAsia="ru-RU"/>
        </w:rPr>
        <w:t>ПРОДОЛЖЕНИЕ СЛЕДУЕТ</w:t>
      </w:r>
    </w:p>
    <w:p w:rsidR="00C2180A" w:rsidRDefault="00C2180A" w:rsidP="00FA78AE">
      <w:pPr>
        <w:spacing w:after="0" w:line="360" w:lineRule="auto"/>
        <w:ind w:firstLine="709"/>
        <w:jc w:val="both"/>
        <w:rPr>
          <w:rFonts w:ascii="Times New Roman" w:eastAsia="Times New Roman" w:hAnsi="Times New Roman" w:cs="Times New Roman"/>
          <w:b/>
          <w:sz w:val="28"/>
          <w:szCs w:val="20"/>
          <w:lang w:val="uk-UA" w:eastAsia="ru-RU"/>
        </w:rPr>
      </w:pPr>
    </w:p>
    <w:p w:rsidR="00C2180A" w:rsidRDefault="00C2180A" w:rsidP="00FA78AE">
      <w:pPr>
        <w:spacing w:after="0" w:line="360" w:lineRule="auto"/>
        <w:ind w:firstLine="709"/>
        <w:jc w:val="both"/>
        <w:rPr>
          <w:rFonts w:ascii="Times New Roman" w:eastAsia="Times New Roman" w:hAnsi="Times New Roman" w:cs="Times New Roman"/>
          <w:b/>
          <w:sz w:val="28"/>
          <w:szCs w:val="20"/>
          <w:lang w:val="uk-UA" w:eastAsia="ru-RU"/>
        </w:rPr>
      </w:pPr>
    </w:p>
    <w:p w:rsidR="00FA78AE" w:rsidRDefault="000E0AEF" w:rsidP="00FA78AE">
      <w:pPr>
        <w:spacing w:after="0" w:line="360" w:lineRule="auto"/>
        <w:ind w:firstLine="709"/>
        <w:jc w:val="both"/>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4.</w:t>
      </w:r>
      <w:r w:rsidR="00FA78AE">
        <w:rPr>
          <w:rFonts w:ascii="Times New Roman" w:eastAsia="Times New Roman" w:hAnsi="Times New Roman" w:cs="Times New Roman"/>
          <w:b/>
          <w:sz w:val="28"/>
          <w:szCs w:val="20"/>
          <w:lang w:val="uk-UA" w:eastAsia="ru-RU"/>
        </w:rPr>
        <w:t xml:space="preserve"> </w:t>
      </w:r>
      <w:r w:rsidR="00FA78AE" w:rsidRPr="00891180">
        <w:rPr>
          <w:rFonts w:ascii="Times New Roman" w:eastAsia="Times New Roman" w:hAnsi="Times New Roman" w:cs="Times New Roman"/>
          <w:b/>
          <w:sz w:val="28"/>
          <w:szCs w:val="20"/>
          <w:lang w:val="uk-UA" w:eastAsia="ru-RU"/>
        </w:rPr>
        <w:t xml:space="preserve">Визначення алгоритму вирішення завдань судової </w:t>
      </w:r>
      <w:proofErr w:type="spellStart"/>
      <w:r w:rsidR="00FA78AE" w:rsidRPr="00891180">
        <w:rPr>
          <w:rFonts w:ascii="Times New Roman" w:eastAsia="Times New Roman" w:hAnsi="Times New Roman" w:cs="Times New Roman"/>
          <w:b/>
          <w:sz w:val="28"/>
          <w:szCs w:val="20"/>
          <w:lang w:val="uk-UA" w:eastAsia="ru-RU"/>
        </w:rPr>
        <w:t>автотоварознавчої</w:t>
      </w:r>
      <w:proofErr w:type="spellEnd"/>
      <w:r w:rsidR="00FA78AE" w:rsidRPr="00891180">
        <w:rPr>
          <w:rFonts w:ascii="Times New Roman" w:eastAsia="Times New Roman" w:hAnsi="Times New Roman" w:cs="Times New Roman"/>
          <w:b/>
          <w:sz w:val="28"/>
          <w:szCs w:val="20"/>
          <w:lang w:val="uk-UA" w:eastAsia="ru-RU"/>
        </w:rPr>
        <w:t xml:space="preserve"> експертизи</w:t>
      </w:r>
    </w:p>
    <w:p w:rsidR="00FA78AE" w:rsidRPr="0057279D" w:rsidRDefault="00FA78AE" w:rsidP="00FA78AE">
      <w:pPr>
        <w:pStyle w:val="a3"/>
      </w:pPr>
      <w:r w:rsidRPr="0057279D">
        <w:t>Алгоритм рішення експертної задачі</w:t>
      </w:r>
      <w:r>
        <w:t xml:space="preserve"> </w:t>
      </w:r>
      <w:r w:rsidRPr="0057279D">
        <w:t>– програма, що регламентує зміст і порядок дій експерта в послідовності, що забезпечує за певних умов рішення конкретної експертної задачі в рамках методики</w:t>
      </w:r>
      <w:r>
        <w:t xml:space="preserve"> </w:t>
      </w:r>
      <w:r w:rsidRPr="0057279D">
        <w:t xml:space="preserve">(як сукупності </w:t>
      </w:r>
      <w:r w:rsidRPr="001F66E5">
        <w:t xml:space="preserve">методів) </w:t>
      </w:r>
      <w:r w:rsidRPr="000E0AEF">
        <w:t>даного виду дослідження</w:t>
      </w:r>
      <w:r w:rsidRPr="000E0AEF">
        <w:rPr>
          <w:rStyle w:val="a7"/>
        </w:rPr>
        <w:footnoteReference w:id="10"/>
      </w:r>
      <w:r w:rsidRPr="000E0AEF">
        <w:t>.</w:t>
      </w:r>
    </w:p>
    <w:p w:rsidR="00FA78AE" w:rsidRPr="0046111C" w:rsidRDefault="00FA78AE" w:rsidP="00FA78AE">
      <w:pPr>
        <w:pStyle w:val="a3"/>
        <w:spacing w:after="240"/>
      </w:pPr>
      <w:r w:rsidRPr="0046111C">
        <w:t>Самі дії експерта в галузі оцінки, виконані в певній послідовності (</w:t>
      </w:r>
      <w:r>
        <w:t xml:space="preserve">за </w:t>
      </w:r>
      <w:r w:rsidRPr="000E0AEF">
        <w:t>етапами), прийнято називати «оціночними процедурами»</w:t>
      </w:r>
      <w:r w:rsidRPr="000E0AEF">
        <w:rPr>
          <w:rStyle w:val="a7"/>
        </w:rPr>
        <w:footnoteReference w:id="11"/>
      </w:r>
      <w:r w:rsidRPr="000E0AEF">
        <w:t>.</w:t>
      </w:r>
    </w:p>
    <w:p w:rsidR="00FA78AE" w:rsidRPr="008A6596" w:rsidRDefault="000E0AEF" w:rsidP="00FA78AE">
      <w:pPr>
        <w:spacing w:after="0" w:line="360" w:lineRule="auto"/>
        <w:ind w:firstLine="708"/>
        <w:jc w:val="both"/>
        <w:rPr>
          <w:rFonts w:ascii="Times New Roman" w:hAnsi="Times New Roman" w:cs="Times New Roman"/>
          <w:bCs/>
          <w:iCs/>
          <w:sz w:val="28"/>
          <w:lang w:val="uk-UA"/>
        </w:rPr>
      </w:pPr>
      <w:r>
        <w:rPr>
          <w:rFonts w:ascii="Times New Roman" w:hAnsi="Times New Roman" w:cs="Times New Roman"/>
          <w:bCs/>
          <w:iCs/>
          <w:sz w:val="28"/>
          <w:lang w:val="uk-UA"/>
        </w:rPr>
        <w:lastRenderedPageBreak/>
        <w:t>4</w:t>
      </w:r>
      <w:r w:rsidR="00FA78AE" w:rsidRPr="008A6596">
        <w:rPr>
          <w:rFonts w:ascii="Times New Roman" w:hAnsi="Times New Roman" w:cs="Times New Roman"/>
          <w:bCs/>
          <w:iCs/>
          <w:sz w:val="28"/>
          <w:lang w:val="uk-UA"/>
        </w:rPr>
        <w:t xml:space="preserve">.1 </w:t>
      </w:r>
      <w:r w:rsidR="00FA78AE">
        <w:rPr>
          <w:rFonts w:ascii="Times New Roman" w:hAnsi="Times New Roman" w:cs="Times New Roman"/>
          <w:bCs/>
          <w:iCs/>
          <w:sz w:val="28"/>
          <w:lang w:val="uk-UA"/>
        </w:rPr>
        <w:t>Вир</w:t>
      </w:r>
      <w:r w:rsidR="00FA78AE" w:rsidRPr="008A6596">
        <w:rPr>
          <w:rFonts w:ascii="Times New Roman" w:hAnsi="Times New Roman" w:cs="Times New Roman"/>
          <w:bCs/>
          <w:iCs/>
          <w:sz w:val="28"/>
          <w:lang w:val="uk-UA"/>
        </w:rPr>
        <w:t xml:space="preserve">ішення експертного завдання </w:t>
      </w:r>
      <w:r w:rsidR="00FA78AE">
        <w:rPr>
          <w:rFonts w:ascii="Times New Roman" w:hAnsi="Times New Roman" w:cs="Times New Roman"/>
          <w:bCs/>
          <w:iCs/>
          <w:sz w:val="28"/>
          <w:lang w:val="uk-UA"/>
        </w:rPr>
        <w:t>з</w:t>
      </w:r>
      <w:r w:rsidR="00FA78AE" w:rsidRPr="008A6596">
        <w:rPr>
          <w:rFonts w:ascii="Times New Roman" w:hAnsi="Times New Roman" w:cs="Times New Roman"/>
          <w:bCs/>
          <w:iCs/>
          <w:sz w:val="28"/>
          <w:lang w:val="uk-UA"/>
        </w:rPr>
        <w:t xml:space="preserve"> оцінки транспортних засобів можливо одним з декількох способів, в основі яких покладені різні методи або сукупність методів дослідження.</w:t>
      </w:r>
    </w:p>
    <w:p w:rsidR="00FA78AE" w:rsidRPr="008A6596" w:rsidRDefault="00FA78AE" w:rsidP="00FA78AE">
      <w:pPr>
        <w:spacing w:after="0" w:line="360" w:lineRule="auto"/>
        <w:ind w:firstLine="708"/>
        <w:jc w:val="both"/>
        <w:rPr>
          <w:rFonts w:ascii="Times New Roman" w:hAnsi="Times New Roman" w:cs="Times New Roman"/>
          <w:bCs/>
          <w:iCs/>
          <w:sz w:val="28"/>
          <w:lang w:val="uk-UA"/>
        </w:rPr>
      </w:pPr>
      <w:r w:rsidRPr="008A6596">
        <w:rPr>
          <w:rFonts w:ascii="Times New Roman" w:hAnsi="Times New Roman" w:cs="Times New Roman"/>
          <w:bCs/>
          <w:iCs/>
          <w:sz w:val="28"/>
          <w:lang w:val="uk-UA"/>
        </w:rPr>
        <w:t>В цілому, в оцін</w:t>
      </w:r>
      <w:r>
        <w:rPr>
          <w:rFonts w:ascii="Times New Roman" w:hAnsi="Times New Roman" w:cs="Times New Roman"/>
          <w:bCs/>
          <w:iCs/>
          <w:sz w:val="28"/>
          <w:lang w:val="uk-UA"/>
        </w:rPr>
        <w:t>очній</w:t>
      </w:r>
      <w:r w:rsidRPr="008A6596">
        <w:rPr>
          <w:rFonts w:ascii="Times New Roman" w:hAnsi="Times New Roman" w:cs="Times New Roman"/>
          <w:bCs/>
          <w:iCs/>
          <w:sz w:val="28"/>
          <w:lang w:val="uk-UA"/>
        </w:rPr>
        <w:t xml:space="preserve"> діяльності (зокрема під час оцін</w:t>
      </w:r>
      <w:r>
        <w:rPr>
          <w:rFonts w:ascii="Times New Roman" w:hAnsi="Times New Roman" w:cs="Times New Roman"/>
          <w:bCs/>
          <w:iCs/>
          <w:sz w:val="28"/>
          <w:lang w:val="uk-UA"/>
        </w:rPr>
        <w:t>ки</w:t>
      </w:r>
      <w:r w:rsidRPr="008A6596">
        <w:rPr>
          <w:rFonts w:ascii="Times New Roman" w:hAnsi="Times New Roman" w:cs="Times New Roman"/>
          <w:bCs/>
          <w:iCs/>
          <w:sz w:val="28"/>
          <w:lang w:val="uk-UA"/>
        </w:rPr>
        <w:t xml:space="preserve"> об'єктів нерухомого, рухомого майна, бізнесу) всі способи оцінки об'єднані в три основних методичних підходи </w:t>
      </w:r>
      <w:r>
        <w:rPr>
          <w:rFonts w:ascii="Times New Roman" w:hAnsi="Times New Roman" w:cs="Times New Roman"/>
          <w:bCs/>
          <w:iCs/>
          <w:sz w:val="28"/>
          <w:lang w:val="uk-UA"/>
        </w:rPr>
        <w:t>–</w:t>
      </w:r>
      <w:r w:rsidRPr="008A6596">
        <w:rPr>
          <w:rFonts w:ascii="Times New Roman" w:hAnsi="Times New Roman" w:cs="Times New Roman"/>
          <w:bCs/>
          <w:iCs/>
          <w:sz w:val="28"/>
          <w:lang w:val="uk-UA"/>
        </w:rPr>
        <w:t xml:space="preserve"> порівняльний (ринковий), витратний і дохідний. При оцінці транспортних засобів, можлива комбінація окремих із зазначених підходів окрім дох</w:t>
      </w:r>
      <w:r>
        <w:rPr>
          <w:rFonts w:ascii="Times New Roman" w:hAnsi="Times New Roman" w:cs="Times New Roman"/>
          <w:bCs/>
          <w:iCs/>
          <w:sz w:val="28"/>
          <w:lang w:val="uk-UA"/>
        </w:rPr>
        <w:t>і</w:t>
      </w:r>
      <w:r w:rsidRPr="008A6596">
        <w:rPr>
          <w:rFonts w:ascii="Times New Roman" w:hAnsi="Times New Roman" w:cs="Times New Roman"/>
          <w:bCs/>
          <w:iCs/>
          <w:sz w:val="28"/>
          <w:lang w:val="uk-UA"/>
        </w:rPr>
        <w:t>дного.</w:t>
      </w:r>
    </w:p>
    <w:p w:rsidR="00FA78AE" w:rsidRPr="008A6596" w:rsidRDefault="00FA78AE" w:rsidP="00FA78AE">
      <w:pPr>
        <w:spacing w:after="0" w:line="360" w:lineRule="auto"/>
        <w:ind w:firstLine="708"/>
        <w:jc w:val="both"/>
        <w:rPr>
          <w:rFonts w:ascii="Times New Roman" w:hAnsi="Times New Roman" w:cs="Times New Roman"/>
          <w:bCs/>
          <w:iCs/>
          <w:sz w:val="28"/>
          <w:lang w:val="uk-UA"/>
        </w:rPr>
      </w:pPr>
      <w:r w:rsidRPr="008A6596">
        <w:rPr>
          <w:rFonts w:ascii="Times New Roman" w:hAnsi="Times New Roman" w:cs="Times New Roman"/>
          <w:bCs/>
          <w:iCs/>
          <w:sz w:val="28"/>
          <w:lang w:val="uk-UA"/>
        </w:rPr>
        <w:t xml:space="preserve">Дохідний підхід </w:t>
      </w:r>
      <w:r w:rsidRPr="008A6596">
        <w:rPr>
          <w:rFonts w:ascii="Times New Roman" w:hAnsi="Times New Roman" w:cs="Times New Roman"/>
          <w:sz w:val="28"/>
          <w:szCs w:val="28"/>
          <w:lang w:val="uk-UA"/>
        </w:rPr>
        <w:t>–</w:t>
      </w:r>
      <w:r w:rsidRPr="008A6596">
        <w:rPr>
          <w:rFonts w:ascii="Times New Roman" w:hAnsi="Times New Roman" w:cs="Times New Roman"/>
          <w:bCs/>
          <w:iCs/>
          <w:sz w:val="28"/>
          <w:lang w:val="uk-UA"/>
        </w:rPr>
        <w:t xml:space="preserve"> сукупність методів оцінки вартості об'єкта оцінки, заснованих на визначенні очікуваних доходів від використання об'єкта оцінки.</w:t>
      </w:r>
    </w:p>
    <w:p w:rsidR="00FA78AE" w:rsidRPr="00F0310D" w:rsidRDefault="00FA78AE" w:rsidP="00FA78AE">
      <w:pPr>
        <w:spacing w:after="0" w:line="360" w:lineRule="auto"/>
        <w:ind w:firstLine="708"/>
        <w:jc w:val="both"/>
        <w:rPr>
          <w:rFonts w:ascii="Times New Roman" w:hAnsi="Times New Roman" w:cs="Times New Roman"/>
          <w:bCs/>
          <w:iCs/>
          <w:sz w:val="28"/>
          <w:lang w:val="uk-UA"/>
        </w:rPr>
      </w:pPr>
      <w:r w:rsidRPr="008A6596">
        <w:rPr>
          <w:rFonts w:ascii="Times New Roman" w:hAnsi="Times New Roman" w:cs="Times New Roman"/>
          <w:bCs/>
          <w:iCs/>
          <w:sz w:val="28"/>
          <w:lang w:val="uk-UA"/>
        </w:rPr>
        <w:t xml:space="preserve">Витратний підхід </w:t>
      </w:r>
      <w:r w:rsidRPr="008A6596">
        <w:rPr>
          <w:rFonts w:ascii="Times New Roman" w:hAnsi="Times New Roman" w:cs="Times New Roman"/>
          <w:sz w:val="28"/>
          <w:szCs w:val="28"/>
          <w:lang w:val="uk-UA"/>
        </w:rPr>
        <w:t>–</w:t>
      </w:r>
      <w:r w:rsidRPr="008A6596">
        <w:rPr>
          <w:rFonts w:ascii="Times New Roman" w:hAnsi="Times New Roman" w:cs="Times New Roman"/>
          <w:bCs/>
          <w:iCs/>
          <w:sz w:val="28"/>
          <w:lang w:val="uk-UA"/>
        </w:rPr>
        <w:t xml:space="preserve"> сукупність методів оцінки вартості об'єкта оцінки, заснованих на визначенні витрат, необхідних для відтворення або заміщення об'єкта оцінки з урахуванням зносу й старінь. Витратами на відтворення об'єкта оцінки є витрати, необхідні для створення точної копії об'єкта оцінки з використанням матеріалів і технологій, що застосовувалися при створенні об'єкта оцінки. Витратами на заміщення об'єкта оцінки є витрати, необхідні для створення аналогічного об'єкта з використанням матеріалів і технологій, що застосовуються на дату оцінки.</w:t>
      </w:r>
    </w:p>
    <w:p w:rsidR="00FA78AE" w:rsidRPr="0021652E" w:rsidRDefault="00FA78AE" w:rsidP="00FA78AE">
      <w:pPr>
        <w:spacing w:after="0" w:line="360" w:lineRule="auto"/>
        <w:ind w:firstLine="708"/>
        <w:jc w:val="both"/>
        <w:rPr>
          <w:rFonts w:ascii="Times New Roman" w:hAnsi="Times New Roman" w:cs="Times New Roman"/>
          <w:bCs/>
          <w:iCs/>
          <w:sz w:val="28"/>
          <w:lang w:val="uk-UA"/>
        </w:rPr>
      </w:pPr>
      <w:r w:rsidRPr="0021652E">
        <w:rPr>
          <w:rFonts w:ascii="Times New Roman" w:hAnsi="Times New Roman" w:cs="Times New Roman"/>
          <w:bCs/>
          <w:iCs/>
          <w:sz w:val="28"/>
          <w:lang w:val="uk-UA"/>
        </w:rPr>
        <w:t xml:space="preserve">Безпосередньо дохідний і витратний підходи не використовується при визначенні вартості колісних транспортних засобів, через те, що </w:t>
      </w:r>
      <w:r>
        <w:rPr>
          <w:rFonts w:ascii="Times New Roman" w:hAnsi="Times New Roman" w:cs="Times New Roman"/>
          <w:bCs/>
          <w:iCs/>
          <w:sz w:val="28"/>
          <w:lang w:val="uk-UA"/>
        </w:rPr>
        <w:t>посту</w:t>
      </w:r>
      <w:r w:rsidRPr="0021652E">
        <w:rPr>
          <w:rFonts w:ascii="Times New Roman" w:hAnsi="Times New Roman" w:cs="Times New Roman"/>
          <w:bCs/>
          <w:iCs/>
          <w:sz w:val="28"/>
          <w:lang w:val="uk-UA"/>
        </w:rPr>
        <w:t xml:space="preserve">пають </w:t>
      </w:r>
      <w:r>
        <w:rPr>
          <w:rFonts w:ascii="Times New Roman" w:hAnsi="Times New Roman" w:cs="Times New Roman"/>
          <w:bCs/>
          <w:iCs/>
          <w:sz w:val="28"/>
          <w:lang w:val="uk-UA"/>
        </w:rPr>
        <w:t>за</w:t>
      </w:r>
      <w:r w:rsidRPr="0021652E">
        <w:rPr>
          <w:rFonts w:ascii="Times New Roman" w:hAnsi="Times New Roman" w:cs="Times New Roman"/>
          <w:bCs/>
          <w:iCs/>
          <w:sz w:val="28"/>
          <w:lang w:val="uk-UA"/>
        </w:rPr>
        <w:t xml:space="preserve"> точн</w:t>
      </w:r>
      <w:r>
        <w:rPr>
          <w:rFonts w:ascii="Times New Roman" w:hAnsi="Times New Roman" w:cs="Times New Roman"/>
          <w:bCs/>
          <w:iCs/>
          <w:sz w:val="28"/>
          <w:lang w:val="uk-UA"/>
        </w:rPr>
        <w:t>істю</w:t>
      </w:r>
      <w:r w:rsidRPr="0021652E">
        <w:rPr>
          <w:rFonts w:ascii="Times New Roman" w:hAnsi="Times New Roman" w:cs="Times New Roman"/>
          <w:bCs/>
          <w:iCs/>
          <w:sz w:val="28"/>
          <w:lang w:val="uk-UA"/>
        </w:rPr>
        <w:t xml:space="preserve"> оцін</w:t>
      </w:r>
      <w:r>
        <w:rPr>
          <w:rFonts w:ascii="Times New Roman" w:hAnsi="Times New Roman" w:cs="Times New Roman"/>
          <w:bCs/>
          <w:iCs/>
          <w:sz w:val="28"/>
          <w:lang w:val="uk-UA"/>
        </w:rPr>
        <w:t>ці</w:t>
      </w:r>
      <w:r w:rsidRPr="0021652E">
        <w:rPr>
          <w:rFonts w:ascii="Times New Roman" w:hAnsi="Times New Roman" w:cs="Times New Roman"/>
          <w:bCs/>
          <w:iCs/>
          <w:sz w:val="28"/>
          <w:lang w:val="uk-UA"/>
        </w:rPr>
        <w:t xml:space="preserve"> порівняльним підходом. Значна кількість пропозицій до продажу транспортних засобів на ринку, можливість при необхідності підбору аналога оцінюваному транспортному засобу, дозволяє одержати достовірні значення вартості оцінюваного транспортного засобу на підставі аналізу ринку продажів</w:t>
      </w:r>
      <w:r>
        <w:rPr>
          <w:rFonts w:ascii="Times New Roman" w:hAnsi="Times New Roman" w:cs="Times New Roman"/>
          <w:bCs/>
          <w:iCs/>
          <w:sz w:val="28"/>
          <w:lang w:val="uk-UA"/>
        </w:rPr>
        <w:t xml:space="preserve"> КТЗ</w:t>
      </w:r>
      <w:r w:rsidRPr="0021652E">
        <w:rPr>
          <w:rFonts w:ascii="Times New Roman" w:hAnsi="Times New Roman" w:cs="Times New Roman"/>
          <w:bCs/>
          <w:iCs/>
          <w:sz w:val="28"/>
          <w:lang w:val="uk-UA"/>
        </w:rPr>
        <w:t>, тобто порівняльним підходом.</w:t>
      </w:r>
    </w:p>
    <w:p w:rsidR="00FA78AE" w:rsidRDefault="00FA78AE" w:rsidP="00FA78AE">
      <w:pPr>
        <w:spacing w:after="0" w:line="360" w:lineRule="auto"/>
        <w:ind w:firstLine="708"/>
        <w:jc w:val="both"/>
        <w:rPr>
          <w:rFonts w:ascii="Times New Roman" w:hAnsi="Times New Roman" w:cs="Times New Roman"/>
          <w:bCs/>
          <w:iCs/>
          <w:sz w:val="28"/>
          <w:lang w:val="uk-UA"/>
        </w:rPr>
      </w:pPr>
      <w:r w:rsidRPr="00CE4030">
        <w:rPr>
          <w:rFonts w:ascii="Times New Roman" w:hAnsi="Times New Roman" w:cs="Times New Roman"/>
          <w:bCs/>
          <w:iCs/>
          <w:sz w:val="28"/>
          <w:lang w:val="uk-UA"/>
        </w:rPr>
        <w:t>Порівняльний підхід в оцінці транспортних засобів – сукупність методів, втілених у способах оцінки транспортного засобу, заснованих на порівнянні об'єкта оцінки з об'єктами, ідентичними або аналогічними об'єкту оцінки, у відношенні яких є цінова інформація.</w:t>
      </w:r>
    </w:p>
    <w:p w:rsidR="00FA78AE" w:rsidRDefault="00FA78AE" w:rsidP="00FA78AE">
      <w:pPr>
        <w:spacing w:after="0" w:line="360" w:lineRule="auto"/>
        <w:ind w:firstLine="708"/>
        <w:jc w:val="both"/>
        <w:rPr>
          <w:rFonts w:ascii="Times New Roman" w:hAnsi="Times New Roman" w:cs="Times New Roman"/>
          <w:bCs/>
          <w:iCs/>
          <w:sz w:val="28"/>
          <w:lang w:val="uk-UA"/>
        </w:rPr>
      </w:pPr>
      <w:r w:rsidRPr="00CE4030">
        <w:rPr>
          <w:rFonts w:ascii="Times New Roman" w:hAnsi="Times New Roman" w:cs="Times New Roman"/>
          <w:bCs/>
          <w:iCs/>
          <w:sz w:val="28"/>
          <w:lang w:val="uk-UA"/>
        </w:rPr>
        <w:lastRenderedPageBreak/>
        <w:t>Ідентичним</w:t>
      </w:r>
      <w:r>
        <w:rPr>
          <w:rFonts w:ascii="Times New Roman" w:hAnsi="Times New Roman" w:cs="Times New Roman"/>
          <w:bCs/>
          <w:iCs/>
          <w:sz w:val="28"/>
          <w:lang w:val="uk-UA"/>
        </w:rPr>
        <w:t xml:space="preserve"> </w:t>
      </w:r>
      <w:r w:rsidRPr="00526722">
        <w:rPr>
          <w:rFonts w:ascii="Times New Roman" w:hAnsi="Times New Roman" w:cs="Times New Roman"/>
          <w:bCs/>
          <w:iCs/>
          <w:sz w:val="28"/>
          <w:lang w:val="uk-UA"/>
        </w:rPr>
        <w:t>кол</w:t>
      </w:r>
      <w:bookmarkStart w:id="16" w:name="64"/>
      <w:bookmarkEnd w:id="16"/>
      <w:r w:rsidRPr="00526722">
        <w:rPr>
          <w:rFonts w:ascii="Times New Roman" w:hAnsi="Times New Roman" w:cs="Times New Roman"/>
          <w:bCs/>
          <w:iCs/>
          <w:sz w:val="28"/>
          <w:lang w:val="uk-UA"/>
        </w:rPr>
        <w:t xml:space="preserve">існим транспортним засобом </w:t>
      </w:r>
      <w:r w:rsidRPr="0046111C">
        <w:rPr>
          <w:rFonts w:ascii="Times New Roman" w:hAnsi="Times New Roman" w:cs="Times New Roman"/>
          <w:bCs/>
          <w:iCs/>
          <w:sz w:val="28"/>
          <w:lang w:val="uk-UA"/>
        </w:rPr>
        <w:t>в</w:t>
      </w:r>
      <w:r w:rsidRPr="00CE4030">
        <w:rPr>
          <w:rFonts w:ascii="Times New Roman" w:hAnsi="Times New Roman" w:cs="Times New Roman"/>
          <w:bCs/>
          <w:iCs/>
          <w:sz w:val="28"/>
          <w:lang w:val="uk-UA"/>
        </w:rPr>
        <w:t>изна</w:t>
      </w:r>
      <w:r w:rsidRPr="0046111C">
        <w:rPr>
          <w:rFonts w:ascii="Times New Roman" w:hAnsi="Times New Roman" w:cs="Times New Roman"/>
          <w:bCs/>
          <w:iCs/>
          <w:sz w:val="28"/>
          <w:lang w:val="uk-UA"/>
        </w:rPr>
        <w:t>є</w:t>
      </w:r>
      <w:r w:rsidRPr="00CE4030">
        <w:rPr>
          <w:rFonts w:ascii="Times New Roman" w:hAnsi="Times New Roman" w:cs="Times New Roman"/>
          <w:bCs/>
          <w:iCs/>
          <w:sz w:val="28"/>
          <w:lang w:val="uk-UA"/>
        </w:rPr>
        <w:t>т</w:t>
      </w:r>
      <w:r w:rsidRPr="0046111C">
        <w:rPr>
          <w:rFonts w:ascii="Times New Roman" w:hAnsi="Times New Roman" w:cs="Times New Roman"/>
          <w:bCs/>
          <w:iCs/>
          <w:sz w:val="28"/>
          <w:lang w:val="uk-UA"/>
        </w:rPr>
        <w:t>ь</w:t>
      </w:r>
      <w:r w:rsidRPr="00CE4030">
        <w:rPr>
          <w:rFonts w:ascii="Times New Roman" w:hAnsi="Times New Roman" w:cs="Times New Roman"/>
          <w:bCs/>
          <w:iCs/>
          <w:sz w:val="28"/>
          <w:lang w:val="uk-UA"/>
        </w:rPr>
        <w:t>ся</w:t>
      </w:r>
      <w:r w:rsidRPr="0046111C">
        <w:rPr>
          <w:rFonts w:ascii="Times New Roman" w:hAnsi="Times New Roman" w:cs="Times New Roman"/>
          <w:bCs/>
          <w:iCs/>
          <w:sz w:val="28"/>
          <w:lang w:val="uk-UA"/>
        </w:rPr>
        <w:t xml:space="preserve"> КТЗ,</w:t>
      </w:r>
      <w:r w:rsidRPr="00526722">
        <w:rPr>
          <w:rFonts w:ascii="Times New Roman" w:hAnsi="Times New Roman" w:cs="Times New Roman"/>
          <w:bCs/>
          <w:iCs/>
          <w:sz w:val="28"/>
          <w:lang w:val="uk-UA"/>
        </w:rPr>
        <w:t xml:space="preserve"> основні ознаки і параметри якого (виробник, країна походження, тип, модель, конструкція привод</w:t>
      </w:r>
      <w:r>
        <w:rPr>
          <w:rFonts w:ascii="Times New Roman" w:hAnsi="Times New Roman" w:cs="Times New Roman"/>
          <w:bCs/>
          <w:iCs/>
          <w:sz w:val="28"/>
          <w:lang w:val="uk-UA"/>
        </w:rPr>
        <w:t>у</w:t>
      </w:r>
      <w:r w:rsidRPr="00526722">
        <w:rPr>
          <w:rFonts w:ascii="Times New Roman" w:hAnsi="Times New Roman" w:cs="Times New Roman"/>
          <w:bCs/>
          <w:iCs/>
          <w:sz w:val="28"/>
          <w:lang w:val="uk-UA"/>
        </w:rPr>
        <w:t xml:space="preserve"> тягових коліс, тип та робочий об'єм двигуна, тип коробки передач та інших складників силової передачі, габаритні розміри, рік виготовлення, технічні характеристики) відповідають ознакам конкретного КТЗ. Розбіжності можуть стосуватися комплектності та укомплектованості КТЗ, пробігу та технічного стану</w:t>
      </w:r>
      <w:r>
        <w:rPr>
          <w:rFonts w:ascii="Times New Roman" w:hAnsi="Times New Roman" w:cs="Times New Roman"/>
          <w:bCs/>
          <w:iCs/>
          <w:sz w:val="28"/>
          <w:lang w:val="uk-UA"/>
        </w:rPr>
        <w:t>.</w:t>
      </w:r>
    </w:p>
    <w:p w:rsidR="00FA78AE" w:rsidRDefault="00FA78AE" w:rsidP="00FA78AE">
      <w:pPr>
        <w:spacing w:after="0" w:line="360" w:lineRule="auto"/>
        <w:ind w:firstLine="708"/>
        <w:jc w:val="both"/>
        <w:rPr>
          <w:rFonts w:ascii="Times New Roman" w:hAnsi="Times New Roman" w:cs="Times New Roman"/>
          <w:bCs/>
          <w:iCs/>
          <w:sz w:val="28"/>
          <w:lang w:val="uk-UA"/>
        </w:rPr>
      </w:pPr>
      <w:r>
        <w:rPr>
          <w:rFonts w:ascii="Times New Roman" w:hAnsi="Times New Roman" w:cs="Times New Roman"/>
          <w:bCs/>
          <w:iCs/>
          <w:sz w:val="28"/>
          <w:lang w:val="uk-UA"/>
        </w:rPr>
        <w:t>К</w:t>
      </w:r>
      <w:r w:rsidRPr="00526722">
        <w:rPr>
          <w:rFonts w:ascii="Times New Roman" w:hAnsi="Times New Roman" w:cs="Times New Roman"/>
          <w:bCs/>
          <w:iCs/>
          <w:sz w:val="28"/>
          <w:lang w:val="uk-UA"/>
        </w:rPr>
        <w:t>о</w:t>
      </w:r>
      <w:bookmarkStart w:id="17" w:name="63"/>
      <w:bookmarkEnd w:id="17"/>
      <w:r w:rsidRPr="00526722">
        <w:rPr>
          <w:rFonts w:ascii="Times New Roman" w:hAnsi="Times New Roman" w:cs="Times New Roman"/>
          <w:bCs/>
          <w:iCs/>
          <w:sz w:val="28"/>
          <w:lang w:val="uk-UA"/>
        </w:rPr>
        <w:t>лісний транспортний засіб</w:t>
      </w:r>
      <w:r>
        <w:rPr>
          <w:rFonts w:ascii="Times New Roman" w:hAnsi="Times New Roman" w:cs="Times New Roman"/>
          <w:bCs/>
          <w:iCs/>
          <w:sz w:val="28"/>
          <w:lang w:val="uk-UA"/>
        </w:rPr>
        <w:t>,</w:t>
      </w:r>
      <w:r w:rsidRPr="00526722">
        <w:rPr>
          <w:rFonts w:ascii="Times New Roman" w:hAnsi="Times New Roman" w:cs="Times New Roman"/>
          <w:bCs/>
          <w:iCs/>
          <w:sz w:val="28"/>
          <w:lang w:val="uk-UA"/>
        </w:rPr>
        <w:t xml:space="preserve"> </w:t>
      </w:r>
      <w:r w:rsidRPr="001B239E">
        <w:rPr>
          <w:rFonts w:ascii="Times New Roman" w:hAnsi="Times New Roman" w:cs="Times New Roman"/>
          <w:bCs/>
          <w:iCs/>
          <w:sz w:val="28"/>
          <w:lang w:val="uk-UA"/>
        </w:rPr>
        <w:t>аналогічний КТЗ, істотні</w:t>
      </w:r>
      <w:r w:rsidRPr="00526722">
        <w:rPr>
          <w:rFonts w:ascii="Times New Roman" w:hAnsi="Times New Roman" w:cs="Times New Roman"/>
          <w:bCs/>
          <w:iCs/>
          <w:sz w:val="28"/>
          <w:lang w:val="uk-UA"/>
        </w:rPr>
        <w:t xml:space="preserve"> ознаки якого (тип, конструкція привод</w:t>
      </w:r>
      <w:r>
        <w:rPr>
          <w:rFonts w:ascii="Times New Roman" w:hAnsi="Times New Roman" w:cs="Times New Roman"/>
          <w:bCs/>
          <w:iCs/>
          <w:sz w:val="28"/>
          <w:lang w:val="uk-UA"/>
        </w:rPr>
        <w:t>у</w:t>
      </w:r>
      <w:r w:rsidRPr="00526722">
        <w:rPr>
          <w:rFonts w:ascii="Times New Roman" w:hAnsi="Times New Roman" w:cs="Times New Roman"/>
          <w:bCs/>
          <w:iCs/>
          <w:sz w:val="28"/>
          <w:lang w:val="uk-UA"/>
        </w:rPr>
        <w:t xml:space="preserve"> тягових коліс, тип та робочий об'єм  двигуна, тип коробки передач та інших складників силової передачі, габаритні розміри, період випуску, комплектність тощо) </w:t>
      </w:r>
      <w:r>
        <w:rPr>
          <w:rFonts w:ascii="Times New Roman" w:hAnsi="Times New Roman" w:cs="Times New Roman"/>
          <w:bCs/>
          <w:iCs/>
          <w:sz w:val="28"/>
          <w:lang w:val="uk-UA"/>
        </w:rPr>
        <w:t xml:space="preserve">подібні </w:t>
      </w:r>
      <w:r w:rsidRPr="00526722">
        <w:rPr>
          <w:rFonts w:ascii="Times New Roman" w:hAnsi="Times New Roman" w:cs="Times New Roman"/>
          <w:bCs/>
          <w:iCs/>
          <w:sz w:val="28"/>
          <w:lang w:val="uk-UA"/>
        </w:rPr>
        <w:t>до відповідних ознак оцінюваного КТЗ</w:t>
      </w:r>
      <w:r>
        <w:rPr>
          <w:rFonts w:ascii="Times New Roman" w:hAnsi="Times New Roman" w:cs="Times New Roman"/>
          <w:bCs/>
          <w:iCs/>
          <w:sz w:val="28"/>
          <w:lang w:val="uk-UA"/>
        </w:rPr>
        <w:t>.</w:t>
      </w:r>
    </w:p>
    <w:p w:rsidR="00FA78AE" w:rsidRPr="000E0AEF" w:rsidRDefault="00FA78AE" w:rsidP="00FA78AE">
      <w:pPr>
        <w:spacing w:after="0" w:line="360" w:lineRule="auto"/>
        <w:ind w:firstLine="708"/>
        <w:jc w:val="both"/>
        <w:rPr>
          <w:rFonts w:ascii="Times New Roman" w:hAnsi="Times New Roman" w:cs="Times New Roman"/>
          <w:sz w:val="28"/>
          <w:szCs w:val="28"/>
          <w:lang w:val="uk-UA"/>
        </w:rPr>
      </w:pPr>
      <w:r w:rsidRPr="007818CB">
        <w:rPr>
          <w:rFonts w:ascii="Times New Roman" w:hAnsi="Times New Roman" w:cs="Times New Roman"/>
          <w:bCs/>
          <w:iCs/>
          <w:sz w:val="28"/>
          <w:lang w:val="uk-UA"/>
        </w:rPr>
        <w:t xml:space="preserve">Застосування затратного підходу для визначення вартості транспортного засобу можливо тільки в комбінації з порівняльним підходом. Наприклад, метод </w:t>
      </w:r>
      <w:r w:rsidRPr="007818CB">
        <w:rPr>
          <w:rFonts w:ascii="Times New Roman" w:hAnsi="Times New Roman" w:cs="Times New Roman"/>
          <w:bCs/>
          <w:i/>
          <w:iCs/>
          <w:sz w:val="28"/>
          <w:lang w:val="uk-UA"/>
        </w:rPr>
        <w:t>калькуляції</w:t>
      </w:r>
      <w:r w:rsidRPr="007818CB">
        <w:rPr>
          <w:rFonts w:ascii="Times New Roman" w:hAnsi="Times New Roman" w:cs="Times New Roman"/>
          <w:bCs/>
          <w:iCs/>
          <w:sz w:val="28"/>
          <w:lang w:val="uk-UA"/>
        </w:rPr>
        <w:t>, що лежить в основі витратного підходу, використовується в тих випадках, коли необхідно скорегувати вартість транспортного засобу на суму витрат у зв'язку з переобладнанням транспортного засобу</w:t>
      </w:r>
      <w:r>
        <w:rPr>
          <w:rFonts w:ascii="Times New Roman" w:hAnsi="Times New Roman" w:cs="Times New Roman"/>
          <w:bCs/>
          <w:iCs/>
          <w:sz w:val="28"/>
          <w:lang w:val="uk-UA"/>
        </w:rPr>
        <w:t>,</w:t>
      </w:r>
      <w:r w:rsidRPr="007818CB">
        <w:rPr>
          <w:rFonts w:ascii="Times New Roman" w:hAnsi="Times New Roman" w:cs="Times New Roman"/>
          <w:bCs/>
          <w:iCs/>
          <w:sz w:val="28"/>
          <w:lang w:val="uk-UA"/>
        </w:rPr>
        <w:t xml:space="preserve"> </w:t>
      </w:r>
      <w:r w:rsidRPr="007818CB">
        <w:rPr>
          <w:rFonts w:ascii="Times New Roman" w:hAnsi="Times New Roman" w:cs="Times New Roman"/>
          <w:sz w:val="28"/>
          <w:szCs w:val="28"/>
          <w:lang w:val="uk-UA"/>
        </w:rPr>
        <w:t>відновлення</w:t>
      </w:r>
      <w:r>
        <w:rPr>
          <w:rFonts w:ascii="Times New Roman" w:hAnsi="Times New Roman" w:cs="Times New Roman"/>
          <w:sz w:val="28"/>
          <w:szCs w:val="28"/>
          <w:lang w:val="uk-UA"/>
        </w:rPr>
        <w:t>м</w:t>
      </w:r>
      <w:r w:rsidRPr="007818CB">
        <w:rPr>
          <w:rFonts w:ascii="Times New Roman" w:hAnsi="Times New Roman" w:cs="Times New Roman"/>
          <w:sz w:val="28"/>
          <w:szCs w:val="28"/>
          <w:lang w:val="uk-UA"/>
        </w:rPr>
        <w:t xml:space="preserve"> пошкоджених чи розукомплектованих КТЗ </w:t>
      </w:r>
      <w:r>
        <w:rPr>
          <w:rFonts w:ascii="Times New Roman" w:hAnsi="Times New Roman" w:cs="Times New Roman"/>
          <w:sz w:val="28"/>
          <w:szCs w:val="28"/>
          <w:lang w:val="uk-UA"/>
        </w:rPr>
        <w:t>та</w:t>
      </w:r>
      <w:r w:rsidRPr="007818CB">
        <w:rPr>
          <w:rFonts w:ascii="Times New Roman" w:hAnsi="Times New Roman" w:cs="Times New Roman"/>
          <w:sz w:val="28"/>
          <w:szCs w:val="28"/>
          <w:lang w:val="uk-UA"/>
        </w:rPr>
        <w:t xml:space="preserve"> їх складників.</w:t>
      </w:r>
      <w:r w:rsidRPr="00FD11C7">
        <w:rPr>
          <w:rFonts w:ascii="Times New Roman" w:hAnsi="Times New Roman" w:cs="Times New Roman"/>
          <w:sz w:val="28"/>
          <w:szCs w:val="28"/>
          <w:lang w:val="uk-UA"/>
        </w:rPr>
        <w:t xml:space="preserve"> </w:t>
      </w:r>
      <w:r w:rsidRPr="007818CB">
        <w:rPr>
          <w:rFonts w:ascii="Times New Roman" w:hAnsi="Times New Roman" w:cs="Times New Roman"/>
          <w:sz w:val="28"/>
          <w:szCs w:val="28"/>
          <w:lang w:val="uk-UA"/>
        </w:rPr>
        <w:t xml:space="preserve">Метод калькуляції витратного підходу також використовується для </w:t>
      </w:r>
      <w:r>
        <w:rPr>
          <w:rFonts w:ascii="Times New Roman" w:hAnsi="Times New Roman" w:cs="Times New Roman"/>
          <w:sz w:val="28"/>
          <w:szCs w:val="28"/>
          <w:lang w:val="uk-UA"/>
        </w:rPr>
        <w:t>ви</w:t>
      </w:r>
      <w:r w:rsidRPr="007818CB">
        <w:rPr>
          <w:rFonts w:ascii="Times New Roman" w:hAnsi="Times New Roman" w:cs="Times New Roman"/>
          <w:sz w:val="28"/>
          <w:szCs w:val="28"/>
          <w:lang w:val="uk-UA"/>
        </w:rPr>
        <w:t xml:space="preserve">рішення інших завдань </w:t>
      </w:r>
      <w:r w:rsidRPr="007818CB">
        <w:rPr>
          <w:rFonts w:ascii="Times New Roman" w:hAnsi="Times New Roman" w:cs="Times New Roman"/>
          <w:bCs/>
          <w:iCs/>
          <w:sz w:val="28"/>
          <w:lang w:val="uk-UA"/>
        </w:rPr>
        <w:t>–</w:t>
      </w:r>
      <w:r w:rsidRPr="007818CB">
        <w:rPr>
          <w:rFonts w:ascii="Times New Roman" w:hAnsi="Times New Roman" w:cs="Times New Roman"/>
          <w:sz w:val="28"/>
          <w:szCs w:val="28"/>
          <w:lang w:val="uk-UA"/>
        </w:rPr>
        <w:t xml:space="preserve"> встановлення витрат на демонтаж справних та працездатних складників у разі визначення утилізаційної вартості КТЗ, </w:t>
      </w:r>
      <w:r w:rsidRPr="000E0AEF">
        <w:rPr>
          <w:rFonts w:ascii="Times New Roman" w:hAnsi="Times New Roman" w:cs="Times New Roman"/>
          <w:sz w:val="28"/>
          <w:szCs w:val="28"/>
          <w:lang w:val="uk-UA"/>
        </w:rPr>
        <w:t>витрат на штучне виготовлення</w:t>
      </w:r>
      <w:r w:rsidRPr="00DE4B98">
        <w:rPr>
          <w:rFonts w:ascii="Times New Roman" w:hAnsi="Times New Roman" w:cs="Times New Roman"/>
          <w:sz w:val="28"/>
          <w:szCs w:val="28"/>
          <w:lang w:val="uk-UA"/>
        </w:rPr>
        <w:t xml:space="preserve"> КТЗ.</w:t>
      </w:r>
      <w:r w:rsidRPr="000E0AE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FA78AE" w:rsidRPr="00C644B7" w:rsidRDefault="00FA78AE" w:rsidP="00FA78AE">
      <w:pPr>
        <w:spacing w:after="0" w:line="360" w:lineRule="auto"/>
        <w:ind w:firstLine="708"/>
        <w:jc w:val="both"/>
        <w:rPr>
          <w:rFonts w:ascii="Times New Roman" w:hAnsi="Times New Roman" w:cs="Times New Roman"/>
          <w:sz w:val="28"/>
          <w:szCs w:val="28"/>
          <w:lang w:val="uk-UA"/>
        </w:rPr>
      </w:pPr>
      <w:r w:rsidRPr="00C644B7">
        <w:rPr>
          <w:rFonts w:ascii="Times New Roman" w:hAnsi="Times New Roman" w:cs="Times New Roman"/>
          <w:sz w:val="28"/>
          <w:szCs w:val="28"/>
          <w:lang w:val="uk-UA"/>
        </w:rPr>
        <w:t>Самостійно метод калькуляції витратного підходу застосовується при розрахунку затрат на відновлення КТЗ (його складників) при визначенні вартості відновлювального ремонту пошкодженого транспортного засобу.</w:t>
      </w:r>
    </w:p>
    <w:p w:rsidR="00FA78AE" w:rsidRDefault="00FA78AE" w:rsidP="00FA78AE">
      <w:pPr>
        <w:rPr>
          <w:rFonts w:ascii="Times New Roman" w:hAnsi="Times New Roman" w:cs="Times New Roman"/>
          <w:bCs/>
          <w:iCs/>
          <w:sz w:val="28"/>
          <w:highlight w:val="yellow"/>
          <w:lang w:val="uk-UA"/>
        </w:rPr>
      </w:pPr>
    </w:p>
    <w:p w:rsidR="00FA78AE" w:rsidRPr="00373497" w:rsidRDefault="000E0AEF" w:rsidP="00FA78AE">
      <w:pPr>
        <w:spacing w:after="0" w:line="360" w:lineRule="auto"/>
        <w:ind w:firstLine="708"/>
        <w:jc w:val="both"/>
        <w:rPr>
          <w:rFonts w:ascii="Times New Roman" w:hAnsi="Times New Roman" w:cs="Times New Roman"/>
          <w:bCs/>
          <w:iCs/>
          <w:sz w:val="28"/>
          <w:lang w:val="uk-UA"/>
        </w:rPr>
      </w:pPr>
      <w:r>
        <w:rPr>
          <w:rFonts w:ascii="Times New Roman" w:hAnsi="Times New Roman" w:cs="Times New Roman"/>
          <w:bCs/>
          <w:iCs/>
          <w:sz w:val="28"/>
        </w:rPr>
        <w:t>4</w:t>
      </w:r>
      <w:r w:rsidR="00FA78AE" w:rsidRPr="00373497">
        <w:rPr>
          <w:rFonts w:ascii="Times New Roman" w:hAnsi="Times New Roman" w:cs="Times New Roman"/>
          <w:bCs/>
          <w:iCs/>
          <w:sz w:val="28"/>
        </w:rPr>
        <w:t>.</w:t>
      </w:r>
      <w:r w:rsidR="00FA78AE" w:rsidRPr="00373497">
        <w:rPr>
          <w:rFonts w:ascii="Times New Roman" w:hAnsi="Times New Roman" w:cs="Times New Roman"/>
          <w:bCs/>
          <w:iCs/>
          <w:sz w:val="28"/>
          <w:lang w:val="uk-UA"/>
        </w:rPr>
        <w:t xml:space="preserve">1.1 В основу кожного з методичних </w:t>
      </w:r>
      <w:proofErr w:type="gramStart"/>
      <w:r w:rsidR="00FA78AE" w:rsidRPr="00373497">
        <w:rPr>
          <w:rFonts w:ascii="Times New Roman" w:hAnsi="Times New Roman" w:cs="Times New Roman"/>
          <w:bCs/>
          <w:iCs/>
          <w:sz w:val="28"/>
          <w:lang w:val="uk-UA"/>
        </w:rPr>
        <w:t>п</w:t>
      </w:r>
      <w:proofErr w:type="gramEnd"/>
      <w:r w:rsidR="00FA78AE" w:rsidRPr="00373497">
        <w:rPr>
          <w:rFonts w:ascii="Times New Roman" w:hAnsi="Times New Roman" w:cs="Times New Roman"/>
          <w:bCs/>
          <w:iCs/>
          <w:sz w:val="28"/>
          <w:lang w:val="uk-UA"/>
        </w:rPr>
        <w:t xml:space="preserve">ідходів покладені правила оцінки, що відображають соціально-економічні фактори та закономірності формування вартості майна. Ці правила, як результат аксіоматичного способу </w:t>
      </w:r>
      <w:r w:rsidR="00FA78AE" w:rsidRPr="00373497">
        <w:rPr>
          <w:rFonts w:ascii="Times New Roman" w:hAnsi="Times New Roman" w:cs="Times New Roman"/>
          <w:bCs/>
          <w:iCs/>
          <w:sz w:val="28"/>
          <w:lang w:val="uk-UA"/>
        </w:rPr>
        <w:lastRenderedPageBreak/>
        <w:t xml:space="preserve">дослідження, отримали в оціночній діяльності власну назву </w:t>
      </w:r>
      <w:r w:rsidR="00FA78AE" w:rsidRPr="00373497">
        <w:rPr>
          <w:rFonts w:ascii="Times New Roman" w:hAnsi="Times New Roman" w:cs="Times New Roman"/>
          <w:bCs/>
          <w:iCs/>
          <w:sz w:val="28"/>
        </w:rPr>
        <w:t>–</w:t>
      </w:r>
      <w:r w:rsidR="00FA78AE" w:rsidRPr="00373497">
        <w:rPr>
          <w:rFonts w:ascii="Times New Roman" w:hAnsi="Times New Roman" w:cs="Times New Roman"/>
          <w:bCs/>
          <w:iCs/>
          <w:sz w:val="28"/>
          <w:lang w:val="uk-UA"/>
        </w:rPr>
        <w:t xml:space="preserve"> принципи оцінки.</w:t>
      </w:r>
    </w:p>
    <w:p w:rsidR="00FA78AE" w:rsidRDefault="00FA78AE" w:rsidP="00FA78AE">
      <w:pPr>
        <w:spacing w:after="0" w:line="360" w:lineRule="auto"/>
        <w:ind w:firstLine="709"/>
        <w:jc w:val="both"/>
        <w:rPr>
          <w:rFonts w:ascii="Times New Roman" w:hAnsi="Times New Roman" w:cs="Times New Roman"/>
          <w:bCs/>
          <w:iCs/>
          <w:sz w:val="28"/>
          <w:lang w:val="uk-UA"/>
        </w:rPr>
      </w:pPr>
      <w:r w:rsidRPr="00044E91">
        <w:rPr>
          <w:rFonts w:ascii="Times New Roman" w:hAnsi="Times New Roman" w:cs="Times New Roman"/>
          <w:bCs/>
          <w:iCs/>
          <w:sz w:val="28"/>
        </w:rPr>
        <w:t>В ц</w:t>
      </w:r>
      <w:r w:rsidRPr="00044E91">
        <w:rPr>
          <w:rFonts w:ascii="Times New Roman" w:hAnsi="Times New Roman" w:cs="Times New Roman"/>
          <w:bCs/>
          <w:iCs/>
          <w:sz w:val="28"/>
          <w:lang w:val="uk-UA"/>
        </w:rPr>
        <w:t>і</w:t>
      </w:r>
      <w:r w:rsidRPr="00044E91">
        <w:rPr>
          <w:rFonts w:ascii="Times New Roman" w:hAnsi="Times New Roman" w:cs="Times New Roman"/>
          <w:bCs/>
          <w:iCs/>
          <w:sz w:val="28"/>
        </w:rPr>
        <w:t>лом</w:t>
      </w:r>
      <w:r w:rsidRPr="00044E91">
        <w:rPr>
          <w:rFonts w:ascii="Times New Roman" w:hAnsi="Times New Roman" w:cs="Times New Roman"/>
          <w:bCs/>
          <w:iCs/>
          <w:sz w:val="28"/>
          <w:lang w:val="uk-UA"/>
        </w:rPr>
        <w:t>у,</w:t>
      </w:r>
      <w:r>
        <w:rPr>
          <w:rFonts w:ascii="Times New Roman" w:hAnsi="Times New Roman" w:cs="Times New Roman"/>
          <w:bCs/>
          <w:iCs/>
          <w:sz w:val="28"/>
          <w:lang w:val="uk-UA"/>
        </w:rPr>
        <w:t xml:space="preserve"> о</w:t>
      </w:r>
      <w:r w:rsidRPr="00B44868">
        <w:rPr>
          <w:rFonts w:ascii="Times New Roman" w:hAnsi="Times New Roman" w:cs="Times New Roman"/>
          <w:bCs/>
          <w:iCs/>
          <w:sz w:val="28"/>
          <w:lang w:val="uk-UA"/>
        </w:rPr>
        <w:t xml:space="preserve">цінка майна проводитися з дотриманням принципів </w:t>
      </w:r>
      <w:r w:rsidRPr="00B44868">
        <w:rPr>
          <w:rFonts w:ascii="Times New Roman" w:hAnsi="Times New Roman" w:cs="Times New Roman"/>
          <w:bCs/>
          <w:i/>
          <w:iCs/>
          <w:sz w:val="28"/>
          <w:lang w:val="uk-UA"/>
        </w:rPr>
        <w:t>корисності, попиту і пропонування, заміщення, очікування, граничної продуктивності внеску, найбільш ефективного використання</w:t>
      </w:r>
      <w:r w:rsidRPr="00B44868">
        <w:rPr>
          <w:rFonts w:ascii="Times New Roman" w:hAnsi="Times New Roman" w:cs="Times New Roman"/>
          <w:bCs/>
          <w:iCs/>
          <w:sz w:val="28"/>
          <w:lang w:val="uk-UA"/>
        </w:rPr>
        <w:t>.</w:t>
      </w:r>
    </w:p>
    <w:p w:rsidR="00FA78AE" w:rsidRPr="001F66E5" w:rsidRDefault="00FA78AE" w:rsidP="00FA78AE">
      <w:pPr>
        <w:spacing w:after="0" w:line="360" w:lineRule="auto"/>
        <w:ind w:firstLine="709"/>
        <w:jc w:val="both"/>
        <w:rPr>
          <w:rFonts w:ascii="Times New Roman" w:hAnsi="Times New Roman" w:cs="Times New Roman"/>
          <w:bCs/>
          <w:iCs/>
          <w:sz w:val="28"/>
          <w:lang w:val="uk-UA"/>
        </w:rPr>
      </w:pPr>
      <w:r w:rsidRPr="00B44868">
        <w:rPr>
          <w:rFonts w:ascii="Times New Roman" w:hAnsi="Times New Roman" w:cs="Times New Roman"/>
          <w:bCs/>
          <w:iCs/>
          <w:sz w:val="28"/>
          <w:lang w:val="uk-UA"/>
        </w:rPr>
        <w:t xml:space="preserve">Принцип </w:t>
      </w:r>
      <w:r w:rsidRPr="00B44868">
        <w:rPr>
          <w:rFonts w:ascii="Times New Roman" w:hAnsi="Times New Roman" w:cs="Times New Roman"/>
          <w:bCs/>
          <w:i/>
          <w:iCs/>
          <w:sz w:val="28"/>
          <w:lang w:val="uk-UA"/>
        </w:rPr>
        <w:t>корисності</w:t>
      </w:r>
      <w:r w:rsidRPr="00B44868">
        <w:rPr>
          <w:rFonts w:ascii="Times New Roman" w:hAnsi="Times New Roman" w:cs="Times New Roman"/>
          <w:bCs/>
          <w:iCs/>
          <w:sz w:val="28"/>
          <w:lang w:val="uk-UA"/>
        </w:rPr>
        <w:t xml:space="preserve"> ґрунтується на тому, що майно має вартість тільки за умови корисності його для потенційного власника або користувача. Під корисністю слід розуміти здатність майна задовольняти потреби власника або користувача протягом </w:t>
      </w:r>
      <w:r w:rsidRPr="000E0AEF">
        <w:rPr>
          <w:rFonts w:ascii="Times New Roman" w:hAnsi="Times New Roman" w:cs="Times New Roman"/>
          <w:bCs/>
          <w:iCs/>
          <w:sz w:val="28"/>
          <w:lang w:val="uk-UA"/>
        </w:rPr>
        <w:t>певного часу</w:t>
      </w:r>
      <w:r w:rsidRPr="000E0AEF">
        <w:rPr>
          <w:rStyle w:val="a7"/>
          <w:rFonts w:ascii="Times New Roman" w:hAnsi="Times New Roman"/>
          <w:bCs/>
          <w:iCs/>
          <w:sz w:val="28"/>
          <w:lang w:val="uk-UA"/>
        </w:rPr>
        <w:footnoteReference w:id="12"/>
      </w:r>
      <w:r w:rsidRPr="000E0AEF">
        <w:rPr>
          <w:rFonts w:ascii="Times New Roman" w:hAnsi="Times New Roman" w:cs="Times New Roman"/>
          <w:bCs/>
          <w:iCs/>
          <w:sz w:val="28"/>
          <w:lang w:val="uk-UA"/>
        </w:rPr>
        <w:t>.</w:t>
      </w:r>
    </w:p>
    <w:p w:rsidR="00FA78AE" w:rsidRPr="0081712E" w:rsidRDefault="00FA78AE" w:rsidP="00FA78AE">
      <w:pPr>
        <w:pStyle w:val="a3"/>
        <w:rPr>
          <w:lang w:val="ru-RU"/>
        </w:rPr>
      </w:pPr>
      <w:r w:rsidRPr="001F66E5">
        <w:t xml:space="preserve">Принцип </w:t>
      </w:r>
      <w:r w:rsidRPr="001F66E5">
        <w:rPr>
          <w:i/>
        </w:rPr>
        <w:t>попиту та пропонування</w:t>
      </w:r>
      <w:r w:rsidRPr="001F66E5">
        <w:t xml:space="preserve"> відображає співвідношення попиту </w:t>
      </w:r>
      <w:r>
        <w:t xml:space="preserve">та </w:t>
      </w:r>
      <w:r w:rsidRPr="001F66E5">
        <w:t xml:space="preserve">пропонування на подібне майно. Відповідно до цього принципу під час проведення оцінки враховуються ринкові коливання цін на подібне майно та інші фактори, що можуть призвести до змін у співвідношенні попиту </w:t>
      </w:r>
      <w:r>
        <w:t xml:space="preserve">та </w:t>
      </w:r>
      <w:r w:rsidRPr="001F66E5">
        <w:t xml:space="preserve">пропонування на </w:t>
      </w:r>
      <w:r w:rsidRPr="000E0AEF">
        <w:t>подібне майно</w:t>
      </w:r>
      <w:r w:rsidRPr="000E0AEF">
        <w:rPr>
          <w:lang w:val="ru-RU"/>
        </w:rPr>
        <w:t>.</w:t>
      </w:r>
    </w:p>
    <w:p w:rsidR="00FA78AE" w:rsidRPr="0032362E" w:rsidRDefault="00FA78AE" w:rsidP="00FA78AE">
      <w:pPr>
        <w:pStyle w:val="a3"/>
        <w:rPr>
          <w:szCs w:val="22"/>
          <w:lang w:eastAsia="en-US"/>
        </w:rPr>
      </w:pPr>
      <w:r w:rsidRPr="0032362E">
        <w:t>Стосовно транспортних засобів, під подібними варто розуміти, як ідентичні, так і аналогічні транспортні засоби.</w:t>
      </w:r>
    </w:p>
    <w:p w:rsidR="00FA78AE" w:rsidRPr="00B44868" w:rsidRDefault="00FA78AE" w:rsidP="00FA78AE">
      <w:pPr>
        <w:spacing w:after="0" w:line="360" w:lineRule="auto"/>
        <w:ind w:firstLine="709"/>
        <w:jc w:val="both"/>
        <w:rPr>
          <w:rFonts w:ascii="Times New Roman" w:hAnsi="Times New Roman" w:cs="Times New Roman"/>
          <w:bCs/>
          <w:iCs/>
          <w:sz w:val="28"/>
          <w:lang w:val="uk-UA"/>
        </w:rPr>
      </w:pPr>
      <w:r w:rsidRPr="00B44868">
        <w:rPr>
          <w:rFonts w:ascii="Times New Roman" w:hAnsi="Times New Roman" w:cs="Times New Roman"/>
          <w:bCs/>
          <w:iCs/>
          <w:sz w:val="28"/>
          <w:lang w:val="uk-UA"/>
        </w:rPr>
        <w:t xml:space="preserve">Принцип </w:t>
      </w:r>
      <w:r w:rsidRPr="00417CE3">
        <w:rPr>
          <w:rFonts w:ascii="Times New Roman" w:hAnsi="Times New Roman" w:cs="Times New Roman"/>
          <w:bCs/>
          <w:i/>
          <w:iCs/>
          <w:sz w:val="28"/>
          <w:lang w:val="uk-UA"/>
        </w:rPr>
        <w:t>заміщення</w:t>
      </w:r>
      <w:r w:rsidRPr="00B44868">
        <w:rPr>
          <w:rFonts w:ascii="Times New Roman" w:hAnsi="Times New Roman" w:cs="Times New Roman"/>
          <w:bCs/>
          <w:iCs/>
          <w:sz w:val="28"/>
          <w:lang w:val="uk-UA"/>
        </w:rPr>
        <w:t xml:space="preserve"> передбачає врахування поведінки покупців на ринку, яка полягає у тому, що за придбання майна не сплачується сума, більша від мінімальної ціни майна такої ж корисності, яке продається на ринку</w:t>
      </w:r>
      <w:r w:rsidR="004D18DD" w:rsidRPr="004D18DD">
        <w:rPr>
          <w:rFonts w:ascii="Times New Roman" w:hAnsi="Times New Roman" w:cs="Times New Roman"/>
          <w:bCs/>
          <w:iCs/>
          <w:sz w:val="28"/>
          <w:vertAlign w:val="superscript"/>
          <w:lang w:val="uk-UA"/>
        </w:rPr>
        <w:t>12</w:t>
      </w:r>
      <w:r w:rsidRPr="00B44868">
        <w:rPr>
          <w:rFonts w:ascii="Times New Roman" w:hAnsi="Times New Roman" w:cs="Times New Roman"/>
          <w:bCs/>
          <w:iCs/>
          <w:sz w:val="28"/>
          <w:lang w:val="uk-UA"/>
        </w:rPr>
        <w:t>.</w:t>
      </w:r>
    </w:p>
    <w:p w:rsidR="00FA78AE" w:rsidRPr="005C668D" w:rsidRDefault="00FA78AE" w:rsidP="00FA78AE">
      <w:pPr>
        <w:spacing w:after="0" w:line="360" w:lineRule="auto"/>
        <w:ind w:firstLine="709"/>
        <w:jc w:val="both"/>
        <w:rPr>
          <w:rFonts w:ascii="Times New Roman" w:eastAsia="Times New Roman" w:hAnsi="Times New Roman" w:cs="Times New Roman"/>
          <w:bCs/>
          <w:iCs/>
          <w:sz w:val="28"/>
          <w:szCs w:val="20"/>
          <w:lang w:val="uk-UA" w:eastAsia="ru-RU"/>
        </w:rPr>
      </w:pPr>
      <w:r w:rsidRPr="00B44868">
        <w:rPr>
          <w:rFonts w:ascii="Times New Roman" w:hAnsi="Times New Roman" w:cs="Times New Roman"/>
          <w:bCs/>
          <w:iCs/>
          <w:sz w:val="28"/>
          <w:lang w:val="uk-UA"/>
        </w:rPr>
        <w:t xml:space="preserve">Принцип </w:t>
      </w:r>
      <w:r w:rsidRPr="00417CE3">
        <w:rPr>
          <w:rFonts w:ascii="Times New Roman" w:hAnsi="Times New Roman" w:cs="Times New Roman"/>
          <w:bCs/>
          <w:i/>
          <w:iCs/>
          <w:sz w:val="28"/>
          <w:lang w:val="uk-UA"/>
        </w:rPr>
        <w:t>очікування</w:t>
      </w:r>
      <w:r w:rsidRPr="00B44868">
        <w:rPr>
          <w:rFonts w:ascii="Times New Roman" w:hAnsi="Times New Roman" w:cs="Times New Roman"/>
          <w:bCs/>
          <w:iCs/>
          <w:sz w:val="28"/>
          <w:lang w:val="uk-UA"/>
        </w:rPr>
        <w:t xml:space="preserve"> передбачає, що вартість об'єкта оцінки визначається </w:t>
      </w:r>
      <w:r w:rsidRPr="000E0AEF">
        <w:rPr>
          <w:rFonts w:ascii="Times New Roman" w:hAnsi="Times New Roman" w:cs="Times New Roman"/>
          <w:bCs/>
          <w:iCs/>
          <w:sz w:val="28"/>
          <w:lang w:val="uk-UA"/>
        </w:rPr>
        <w:t>розміром економічних вигід, які очікуються від володіння, користування, розпорядження ним</w:t>
      </w:r>
      <w:r w:rsidR="004D18DD" w:rsidRPr="004D18DD">
        <w:rPr>
          <w:rFonts w:ascii="Times New Roman" w:hAnsi="Times New Roman" w:cs="Times New Roman"/>
          <w:bCs/>
          <w:iCs/>
          <w:sz w:val="28"/>
          <w:vertAlign w:val="superscript"/>
          <w:lang w:val="uk-UA"/>
        </w:rPr>
        <w:t>12</w:t>
      </w:r>
      <w:r w:rsidRPr="000E0AEF">
        <w:rPr>
          <w:rFonts w:ascii="Times New Roman" w:hAnsi="Times New Roman" w:cs="Times New Roman"/>
          <w:bCs/>
          <w:iCs/>
          <w:sz w:val="28"/>
          <w:lang w:val="uk-UA"/>
        </w:rPr>
        <w:t>.</w:t>
      </w:r>
      <w:r>
        <w:rPr>
          <w:rFonts w:ascii="Times New Roman" w:hAnsi="Times New Roman" w:cs="Times New Roman"/>
          <w:bCs/>
          <w:iCs/>
          <w:sz w:val="28"/>
          <w:lang w:val="uk-UA"/>
        </w:rPr>
        <w:t xml:space="preserve"> </w:t>
      </w:r>
    </w:p>
    <w:p w:rsidR="00FA78AE" w:rsidRPr="005C668D" w:rsidRDefault="00FA78AE" w:rsidP="00FA78AE">
      <w:pPr>
        <w:spacing w:after="0" w:line="360" w:lineRule="auto"/>
        <w:ind w:firstLine="709"/>
        <w:jc w:val="both"/>
        <w:rPr>
          <w:rFonts w:ascii="Times New Roman" w:eastAsia="Times New Roman" w:hAnsi="Times New Roman" w:cs="Times New Roman"/>
          <w:bCs/>
          <w:iCs/>
          <w:sz w:val="28"/>
          <w:szCs w:val="20"/>
          <w:lang w:val="uk-UA" w:eastAsia="ru-RU"/>
        </w:rPr>
      </w:pPr>
      <w:r w:rsidRPr="000E0AEF">
        <w:rPr>
          <w:rFonts w:ascii="Times New Roman" w:hAnsi="Times New Roman" w:cs="Times New Roman"/>
          <w:bCs/>
          <w:iCs/>
          <w:sz w:val="28"/>
          <w:lang w:val="uk-UA"/>
        </w:rPr>
        <w:t xml:space="preserve">Принцип </w:t>
      </w:r>
      <w:r w:rsidRPr="000E0AEF">
        <w:rPr>
          <w:rFonts w:ascii="Times New Roman" w:hAnsi="Times New Roman" w:cs="Times New Roman"/>
          <w:bCs/>
          <w:i/>
          <w:iCs/>
          <w:sz w:val="28"/>
          <w:lang w:val="uk-UA"/>
        </w:rPr>
        <w:t>внеску (граничної продуктивності)</w:t>
      </w:r>
      <w:r w:rsidRPr="000E0AEF">
        <w:rPr>
          <w:rFonts w:ascii="Times New Roman" w:hAnsi="Times New Roman" w:cs="Times New Roman"/>
          <w:bCs/>
          <w:iCs/>
          <w:sz w:val="28"/>
          <w:lang w:val="uk-UA"/>
        </w:rPr>
        <w:t xml:space="preserve"> передбачає врахування</w:t>
      </w:r>
      <w:r w:rsidRPr="00B44868">
        <w:rPr>
          <w:rFonts w:ascii="Times New Roman" w:hAnsi="Times New Roman" w:cs="Times New Roman"/>
          <w:bCs/>
          <w:iCs/>
          <w:sz w:val="28"/>
          <w:lang w:val="uk-UA"/>
        </w:rPr>
        <w:t xml:space="preserve"> впливу на вартість об'єкта оцінки таких факторів, як праця, управління, капітал та земля, що є пропорційним їх внеску у загальний дохід. Вплив окремого фактор</w:t>
      </w:r>
      <w:r>
        <w:rPr>
          <w:rFonts w:ascii="Times New Roman" w:hAnsi="Times New Roman" w:cs="Times New Roman"/>
          <w:bCs/>
          <w:iCs/>
          <w:sz w:val="28"/>
          <w:lang w:val="uk-UA"/>
        </w:rPr>
        <w:t>у</w:t>
      </w:r>
      <w:r w:rsidRPr="00B44868">
        <w:rPr>
          <w:rFonts w:ascii="Times New Roman" w:hAnsi="Times New Roman" w:cs="Times New Roman"/>
          <w:bCs/>
          <w:iCs/>
          <w:sz w:val="28"/>
          <w:lang w:val="uk-UA"/>
        </w:rPr>
        <w:t xml:space="preserve"> вимірюється як частка вартості об'єкта оцінки або як </w:t>
      </w:r>
      <w:r w:rsidRPr="00B44868">
        <w:rPr>
          <w:rFonts w:ascii="Times New Roman" w:hAnsi="Times New Roman" w:cs="Times New Roman"/>
          <w:bCs/>
          <w:iCs/>
          <w:sz w:val="28"/>
          <w:lang w:val="uk-UA"/>
        </w:rPr>
        <w:lastRenderedPageBreak/>
        <w:t xml:space="preserve">частка вартості, </w:t>
      </w:r>
      <w:r w:rsidRPr="004D18DD">
        <w:rPr>
          <w:rFonts w:ascii="Times New Roman" w:hAnsi="Times New Roman" w:cs="Times New Roman"/>
          <w:bCs/>
          <w:iCs/>
          <w:sz w:val="28"/>
          <w:lang w:val="uk-UA"/>
        </w:rPr>
        <w:t>на яку загальна вартість об'єкта оцінки зменшиться у разі його відсутності</w:t>
      </w:r>
      <w:r w:rsidR="004D18DD" w:rsidRPr="004D18DD">
        <w:rPr>
          <w:rFonts w:ascii="Times New Roman" w:hAnsi="Times New Roman" w:cs="Times New Roman"/>
          <w:bCs/>
          <w:iCs/>
          <w:sz w:val="28"/>
          <w:vertAlign w:val="superscript"/>
          <w:lang w:val="uk-UA"/>
        </w:rPr>
        <w:t>12</w:t>
      </w:r>
      <w:r w:rsidRPr="004D18DD">
        <w:rPr>
          <w:rFonts w:ascii="Times New Roman" w:eastAsia="Times New Roman" w:hAnsi="Times New Roman" w:cs="Times New Roman"/>
          <w:bCs/>
          <w:iCs/>
          <w:sz w:val="28"/>
          <w:szCs w:val="20"/>
          <w:lang w:val="uk-UA" w:eastAsia="ru-RU"/>
        </w:rPr>
        <w:t>.</w:t>
      </w:r>
      <w:r w:rsidRPr="005C668D">
        <w:rPr>
          <w:rFonts w:ascii="Times New Roman" w:eastAsia="Times New Roman" w:hAnsi="Times New Roman" w:cs="Times New Roman"/>
          <w:bCs/>
          <w:iCs/>
          <w:sz w:val="28"/>
          <w:szCs w:val="20"/>
          <w:lang w:val="uk-UA" w:eastAsia="ru-RU"/>
        </w:rPr>
        <w:t xml:space="preserve"> </w:t>
      </w:r>
    </w:p>
    <w:p w:rsidR="00FA78AE" w:rsidRPr="005C668D" w:rsidRDefault="00FA78AE" w:rsidP="00FA78AE">
      <w:pPr>
        <w:spacing w:after="0" w:line="360" w:lineRule="auto"/>
        <w:ind w:firstLine="709"/>
        <w:jc w:val="both"/>
        <w:rPr>
          <w:rFonts w:ascii="Times New Roman" w:hAnsi="Times New Roman" w:cs="Times New Roman"/>
          <w:bCs/>
          <w:iCs/>
          <w:sz w:val="28"/>
          <w:lang w:val="uk-UA"/>
        </w:rPr>
      </w:pPr>
      <w:r w:rsidRPr="00B44868">
        <w:rPr>
          <w:rFonts w:ascii="Times New Roman" w:hAnsi="Times New Roman" w:cs="Times New Roman"/>
          <w:bCs/>
          <w:iCs/>
          <w:sz w:val="28"/>
          <w:lang w:val="uk-UA"/>
        </w:rPr>
        <w:t xml:space="preserve">Принцип </w:t>
      </w:r>
      <w:r w:rsidRPr="002E3A9E">
        <w:rPr>
          <w:rFonts w:ascii="Times New Roman" w:hAnsi="Times New Roman" w:cs="Times New Roman"/>
          <w:bCs/>
          <w:i/>
          <w:iCs/>
          <w:sz w:val="28"/>
          <w:lang w:val="uk-UA"/>
        </w:rPr>
        <w:t>найбільш ефективного використання</w:t>
      </w:r>
      <w:r w:rsidRPr="00B44868">
        <w:rPr>
          <w:rFonts w:ascii="Times New Roman" w:hAnsi="Times New Roman" w:cs="Times New Roman"/>
          <w:bCs/>
          <w:iCs/>
          <w:sz w:val="28"/>
          <w:lang w:val="uk-UA"/>
        </w:rPr>
        <w:t xml:space="preserve"> полягає в урахуванні залежності ринкової вартості об'єкта оцінки від його найбільш ефективного використання. Під найбільш ефективним використанням розуміється використання майна, в результаті якого вартість об'єкта оцінки є максимальною. При цьому розглядаються тільки ті варіанти використання </w:t>
      </w:r>
      <w:r w:rsidRPr="004D18DD">
        <w:rPr>
          <w:rFonts w:ascii="Times New Roman" w:hAnsi="Times New Roman" w:cs="Times New Roman"/>
          <w:bCs/>
          <w:iCs/>
          <w:sz w:val="28"/>
          <w:lang w:val="uk-UA"/>
        </w:rPr>
        <w:t>майна, які є технічно можливими, дозволеними та економічно доцільними</w:t>
      </w:r>
      <w:r w:rsidR="004D18DD" w:rsidRPr="004D18DD">
        <w:rPr>
          <w:rFonts w:ascii="Times New Roman" w:hAnsi="Times New Roman" w:cs="Times New Roman"/>
          <w:bCs/>
          <w:iCs/>
          <w:sz w:val="28"/>
          <w:vertAlign w:val="superscript"/>
          <w:lang w:val="uk-UA"/>
        </w:rPr>
        <w:t>12</w:t>
      </w:r>
      <w:r w:rsidRPr="004D18DD">
        <w:rPr>
          <w:rFonts w:ascii="Times New Roman" w:hAnsi="Times New Roman" w:cs="Times New Roman"/>
          <w:bCs/>
          <w:iCs/>
          <w:sz w:val="28"/>
          <w:lang w:val="uk-UA"/>
        </w:rPr>
        <w:t>.</w:t>
      </w:r>
    </w:p>
    <w:p w:rsidR="00FA78AE" w:rsidRPr="008A7C23" w:rsidRDefault="00FA78AE" w:rsidP="00FA78AE">
      <w:pPr>
        <w:spacing w:after="0" w:line="360" w:lineRule="auto"/>
        <w:ind w:firstLine="709"/>
        <w:jc w:val="both"/>
        <w:rPr>
          <w:rFonts w:ascii="Times New Roman" w:hAnsi="Times New Roman" w:cs="Times New Roman"/>
          <w:bCs/>
          <w:iCs/>
          <w:sz w:val="28"/>
          <w:lang w:val="uk-UA"/>
        </w:rPr>
      </w:pPr>
      <w:r w:rsidRPr="008A7C23">
        <w:rPr>
          <w:rFonts w:ascii="Times New Roman" w:hAnsi="Times New Roman" w:cs="Times New Roman"/>
          <w:bCs/>
          <w:iCs/>
          <w:sz w:val="28"/>
          <w:lang w:val="uk-UA"/>
        </w:rPr>
        <w:t>Витратний підхід ґрунтується на врахуванні принципів корисності і заміщення.</w:t>
      </w:r>
    </w:p>
    <w:p w:rsidR="00FA78AE" w:rsidRPr="008A7C23" w:rsidRDefault="00FA78AE" w:rsidP="00FA78AE">
      <w:pPr>
        <w:spacing w:after="0" w:line="360" w:lineRule="auto"/>
        <w:ind w:firstLine="709"/>
        <w:jc w:val="both"/>
        <w:rPr>
          <w:rFonts w:ascii="Times New Roman" w:hAnsi="Times New Roman" w:cs="Times New Roman"/>
          <w:bCs/>
          <w:iCs/>
          <w:sz w:val="28"/>
          <w:lang w:val="uk-UA"/>
        </w:rPr>
      </w:pPr>
      <w:r w:rsidRPr="008A7C23">
        <w:rPr>
          <w:rFonts w:ascii="Times New Roman" w:hAnsi="Times New Roman" w:cs="Times New Roman"/>
          <w:bCs/>
          <w:iCs/>
          <w:sz w:val="28"/>
          <w:lang w:val="uk-UA"/>
        </w:rPr>
        <w:t>Дохідний підхід базується на врахуванні принципів найбільш ефективного використання та очікування, відповідно до яких вартість об'єкта оцінки визначається як поточна вартість очікуваних доходів від найбільш ефективного використання об'єкта оцінки, включаючи дохід від його можливого перепродажу.</w:t>
      </w:r>
    </w:p>
    <w:p w:rsidR="00FA78AE" w:rsidRDefault="00FA78AE" w:rsidP="00FA78AE">
      <w:pPr>
        <w:spacing w:after="0" w:line="360" w:lineRule="auto"/>
        <w:ind w:firstLine="709"/>
        <w:jc w:val="both"/>
        <w:rPr>
          <w:rFonts w:ascii="Times New Roman" w:hAnsi="Times New Roman" w:cs="Times New Roman"/>
          <w:bCs/>
          <w:iCs/>
          <w:sz w:val="28"/>
          <w:lang w:val="uk-UA"/>
        </w:rPr>
      </w:pPr>
      <w:r w:rsidRPr="008A7C23">
        <w:rPr>
          <w:rFonts w:ascii="Times New Roman" w:hAnsi="Times New Roman" w:cs="Times New Roman"/>
          <w:bCs/>
          <w:iCs/>
          <w:sz w:val="28"/>
          <w:lang w:val="uk-UA"/>
        </w:rPr>
        <w:t>Порівняльний підхід ґрунтується на врахуванні принципів заміщення та попиту і пропонування. Порівняльний підхід передбачає аналіз цін продажу та пропонування подібного майна з відповідним коригуванням відмінностей між об'єктами порівняння та об'єктом оцінки.</w:t>
      </w:r>
    </w:p>
    <w:p w:rsidR="00FA78AE" w:rsidRPr="00F52115" w:rsidRDefault="00142813" w:rsidP="00FA78AE">
      <w:pPr>
        <w:spacing w:after="0" w:line="360" w:lineRule="auto"/>
        <w:ind w:firstLine="708"/>
        <w:jc w:val="both"/>
        <w:rPr>
          <w:rFonts w:ascii="Times New Roman" w:hAnsi="Times New Roman" w:cs="Times New Roman"/>
          <w:bCs/>
          <w:iCs/>
          <w:sz w:val="28"/>
          <w:lang w:val="uk-UA"/>
        </w:rPr>
      </w:pPr>
      <w:r>
        <w:rPr>
          <w:rFonts w:ascii="Times New Roman" w:hAnsi="Times New Roman" w:cs="Times New Roman"/>
          <w:bCs/>
          <w:iCs/>
          <w:sz w:val="28"/>
          <w:lang w:val="uk-UA"/>
        </w:rPr>
        <w:t>4.</w:t>
      </w:r>
      <w:r w:rsidR="00FA78AE" w:rsidRPr="00F52115">
        <w:rPr>
          <w:rFonts w:ascii="Times New Roman" w:hAnsi="Times New Roman" w:cs="Times New Roman"/>
          <w:bCs/>
          <w:iCs/>
          <w:sz w:val="28"/>
          <w:lang w:val="uk-UA"/>
        </w:rPr>
        <w:t xml:space="preserve">1.2 </w:t>
      </w:r>
      <w:r w:rsidR="00FA78AE">
        <w:rPr>
          <w:rFonts w:ascii="Times New Roman" w:hAnsi="Times New Roman" w:cs="Times New Roman"/>
          <w:bCs/>
          <w:iCs/>
          <w:sz w:val="28"/>
          <w:lang w:val="uk-UA"/>
        </w:rPr>
        <w:t>Вир</w:t>
      </w:r>
      <w:r w:rsidR="00FA78AE" w:rsidRPr="00F52115">
        <w:rPr>
          <w:rFonts w:ascii="Times New Roman" w:hAnsi="Times New Roman" w:cs="Times New Roman"/>
          <w:bCs/>
          <w:iCs/>
          <w:sz w:val="28"/>
          <w:lang w:val="uk-UA"/>
        </w:rPr>
        <w:t xml:space="preserve">ішення експертного завдання </w:t>
      </w:r>
      <w:r w:rsidR="00FA78AE">
        <w:rPr>
          <w:rFonts w:ascii="Times New Roman" w:hAnsi="Times New Roman" w:cs="Times New Roman"/>
          <w:bCs/>
          <w:iCs/>
          <w:sz w:val="28"/>
          <w:lang w:val="uk-UA"/>
        </w:rPr>
        <w:t>з</w:t>
      </w:r>
      <w:r w:rsidR="00FA78AE" w:rsidRPr="00F52115">
        <w:rPr>
          <w:rFonts w:ascii="Times New Roman" w:hAnsi="Times New Roman" w:cs="Times New Roman"/>
          <w:bCs/>
          <w:iCs/>
          <w:sz w:val="28"/>
          <w:lang w:val="uk-UA"/>
        </w:rPr>
        <w:t xml:space="preserve"> оцінки транспортних засобів можливо одним з наступних способів, зазначених на </w:t>
      </w:r>
      <w:r w:rsidR="00FA78AE">
        <w:rPr>
          <w:rFonts w:ascii="Times New Roman" w:hAnsi="Times New Roman" w:cs="Times New Roman"/>
          <w:bCs/>
          <w:iCs/>
          <w:sz w:val="28"/>
          <w:lang w:val="uk-UA"/>
        </w:rPr>
        <w:t>рисунку</w:t>
      </w:r>
      <w:r w:rsidR="00FA78AE" w:rsidRPr="00F52115">
        <w:rPr>
          <w:rFonts w:ascii="Times New Roman" w:hAnsi="Times New Roman" w:cs="Times New Roman"/>
          <w:bCs/>
          <w:iCs/>
          <w:sz w:val="28"/>
          <w:lang w:val="uk-UA"/>
        </w:rPr>
        <w:t xml:space="preserve"> 1, у порядку пріоритетності їхнього застосування.</w:t>
      </w:r>
    </w:p>
    <w:p w:rsidR="00FA78AE" w:rsidRPr="00F52115" w:rsidRDefault="00FA78AE" w:rsidP="00FA78AE">
      <w:pPr>
        <w:spacing w:after="0" w:line="360" w:lineRule="auto"/>
        <w:ind w:firstLine="708"/>
        <w:jc w:val="both"/>
        <w:rPr>
          <w:rFonts w:ascii="Times New Roman" w:hAnsi="Times New Roman" w:cs="Times New Roman"/>
          <w:sz w:val="28"/>
          <w:szCs w:val="28"/>
          <w:lang w:val="uk-UA"/>
        </w:rPr>
      </w:pPr>
      <w:r w:rsidRPr="00F52115">
        <w:rPr>
          <w:rFonts w:ascii="Times New Roman" w:hAnsi="Times New Roman" w:cs="Times New Roman"/>
          <w:sz w:val="28"/>
          <w:szCs w:val="28"/>
          <w:lang w:val="uk-UA"/>
        </w:rPr>
        <w:t xml:space="preserve">Пріоритетність застосування того або іншого способу розрахунку вартості транспортного засобу визначається точністю результатів розрахунку. Застосування менш пріоритетного способу розрахунку вартості може бути обумовлено тільки відсутністю необхідних вихідних даних для розрахунку більше пріоритетним </w:t>
      </w:r>
      <w:r w:rsidRPr="00B565EA">
        <w:rPr>
          <w:rFonts w:ascii="Times New Roman" w:hAnsi="Times New Roman" w:cs="Times New Roman"/>
          <w:sz w:val="28"/>
          <w:szCs w:val="28"/>
          <w:lang w:val="uk-UA"/>
        </w:rPr>
        <w:t xml:space="preserve">способом. Необхідні для розрахунків по кожному способу вихідні дані, також зазначені на </w:t>
      </w:r>
      <w:r w:rsidRPr="00C2180A">
        <w:rPr>
          <w:rFonts w:ascii="Times New Roman" w:hAnsi="Times New Roman" w:cs="Times New Roman"/>
          <w:sz w:val="28"/>
          <w:szCs w:val="28"/>
          <w:lang w:val="uk-UA"/>
        </w:rPr>
        <w:t>рисунку 1</w:t>
      </w:r>
      <w:r w:rsidR="00B565EA" w:rsidRPr="00C2180A">
        <w:rPr>
          <w:rFonts w:ascii="Times New Roman" w:hAnsi="Times New Roman" w:cs="Times New Roman"/>
          <w:sz w:val="28"/>
          <w:szCs w:val="28"/>
          <w:lang w:val="uk-UA"/>
        </w:rPr>
        <w:t xml:space="preserve"> </w:t>
      </w:r>
      <w:r w:rsidR="00B565EA" w:rsidRPr="00C2180A">
        <w:rPr>
          <w:rFonts w:ascii="Times New Roman" w:eastAsia="Times New Roman" w:hAnsi="Times New Roman" w:cs="Times New Roman"/>
          <w:bCs/>
          <w:iCs/>
          <w:sz w:val="28"/>
          <w:szCs w:val="20"/>
          <w:lang w:val="uk-UA" w:eastAsia="ru-RU"/>
        </w:rPr>
        <w:t>(додаток 1 )</w:t>
      </w:r>
      <w:r w:rsidRPr="00C2180A">
        <w:rPr>
          <w:rFonts w:ascii="Times New Roman" w:hAnsi="Times New Roman" w:cs="Times New Roman"/>
          <w:sz w:val="28"/>
          <w:szCs w:val="28"/>
          <w:lang w:val="uk-UA"/>
        </w:rPr>
        <w:t>.</w:t>
      </w:r>
    </w:p>
    <w:p w:rsidR="00FA78AE" w:rsidRPr="00F52115" w:rsidRDefault="00FA78AE" w:rsidP="00FA78AE">
      <w:pPr>
        <w:spacing w:after="0" w:line="360" w:lineRule="auto"/>
        <w:ind w:firstLine="708"/>
        <w:jc w:val="both"/>
        <w:rPr>
          <w:rFonts w:ascii="Times New Roman" w:hAnsi="Times New Roman" w:cs="Times New Roman"/>
          <w:sz w:val="28"/>
          <w:szCs w:val="28"/>
          <w:lang w:val="uk-UA"/>
        </w:rPr>
      </w:pPr>
      <w:r w:rsidRPr="00F52115">
        <w:rPr>
          <w:rFonts w:ascii="Times New Roman" w:hAnsi="Times New Roman" w:cs="Times New Roman"/>
          <w:sz w:val="28"/>
          <w:szCs w:val="28"/>
          <w:lang w:val="uk-UA"/>
        </w:rPr>
        <w:t xml:space="preserve">Ключовим у понятті «вартість», є те, що її значення визначається розрахунковим шляхом, тобто </w:t>
      </w:r>
      <w:r w:rsidRPr="00142813">
        <w:rPr>
          <w:rFonts w:ascii="Times New Roman" w:hAnsi="Times New Roman" w:cs="Times New Roman"/>
          <w:sz w:val="28"/>
          <w:szCs w:val="28"/>
          <w:lang w:val="uk-UA"/>
        </w:rPr>
        <w:t>здійснення угоди щодо об'єкту</w:t>
      </w:r>
      <w:r w:rsidRPr="00F52115">
        <w:rPr>
          <w:rFonts w:ascii="Times New Roman" w:hAnsi="Times New Roman" w:cs="Times New Roman"/>
          <w:sz w:val="28"/>
          <w:szCs w:val="28"/>
          <w:lang w:val="uk-UA"/>
        </w:rPr>
        <w:t xml:space="preserve"> оцінки не є </w:t>
      </w:r>
      <w:r w:rsidRPr="00F52115">
        <w:rPr>
          <w:rFonts w:ascii="Times New Roman" w:hAnsi="Times New Roman" w:cs="Times New Roman"/>
          <w:sz w:val="28"/>
          <w:szCs w:val="28"/>
          <w:lang w:val="uk-UA"/>
        </w:rPr>
        <w:lastRenderedPageBreak/>
        <w:t xml:space="preserve">необхідною умовою для встановлення його вартості. Це принципова відмінність поняття «вартість» від поняття «ціни» </w:t>
      </w:r>
      <w:r w:rsidRPr="00F52115">
        <w:rPr>
          <w:rFonts w:ascii="Times New Roman" w:hAnsi="Times New Roman" w:cs="Times New Roman"/>
          <w:bCs/>
          <w:iCs/>
          <w:sz w:val="28"/>
          <w:lang w:val="uk-UA"/>
        </w:rPr>
        <w:t>–</w:t>
      </w:r>
      <w:r w:rsidRPr="00F52115">
        <w:rPr>
          <w:rFonts w:ascii="Times New Roman" w:hAnsi="Times New Roman" w:cs="Times New Roman"/>
          <w:sz w:val="28"/>
          <w:szCs w:val="28"/>
          <w:lang w:val="uk-UA"/>
        </w:rPr>
        <w:t xml:space="preserve"> грошової суми, пропонованої, запитуваної або сплаченої за об'єкт оцінки учасниками зробленої або планованої угоди.</w:t>
      </w:r>
    </w:p>
    <w:p w:rsidR="00FA78AE" w:rsidRPr="005C668D" w:rsidRDefault="00FA78AE" w:rsidP="00FA78AE">
      <w:pPr>
        <w:spacing w:line="360" w:lineRule="auto"/>
        <w:ind w:firstLine="708"/>
        <w:jc w:val="both"/>
        <w:rPr>
          <w:rFonts w:ascii="Times New Roman" w:eastAsia="Times New Roman" w:hAnsi="Times New Roman" w:cs="Times New Roman"/>
          <w:bCs/>
          <w:iCs/>
          <w:sz w:val="28"/>
          <w:szCs w:val="20"/>
          <w:lang w:val="uk-UA" w:eastAsia="ru-RU"/>
        </w:rPr>
      </w:pPr>
      <w:r w:rsidRPr="00F52115">
        <w:rPr>
          <w:rFonts w:ascii="Times New Roman" w:hAnsi="Times New Roman" w:cs="Times New Roman"/>
          <w:sz w:val="28"/>
          <w:szCs w:val="28"/>
          <w:lang w:val="uk-UA"/>
        </w:rPr>
        <w:t xml:space="preserve">Залежно від умов угоди, поставлених перед оцінкою цілей, існує </w:t>
      </w:r>
      <w:r>
        <w:rPr>
          <w:rFonts w:ascii="Times New Roman" w:hAnsi="Times New Roman" w:cs="Times New Roman"/>
          <w:sz w:val="28"/>
          <w:szCs w:val="28"/>
          <w:lang w:val="uk-UA"/>
        </w:rPr>
        <w:t>де</w:t>
      </w:r>
      <w:r w:rsidRPr="00F52115">
        <w:rPr>
          <w:rFonts w:ascii="Times New Roman" w:hAnsi="Times New Roman" w:cs="Times New Roman"/>
          <w:sz w:val="28"/>
          <w:szCs w:val="28"/>
          <w:lang w:val="uk-UA"/>
        </w:rPr>
        <w:t>кілька видів вартості (баз оцінки). У більшості випадків застосування того або іншого виду вартості регламентується законодавством. Із всіх видів вартості треба, насамперед, виділити ринкову вартість</w:t>
      </w:r>
      <w:r>
        <w:rPr>
          <w:rFonts w:ascii="Times New Roman" w:hAnsi="Times New Roman" w:cs="Times New Roman"/>
          <w:sz w:val="28"/>
          <w:szCs w:val="28"/>
          <w:lang w:val="uk-UA"/>
        </w:rPr>
        <w:t xml:space="preserve"> </w:t>
      </w:r>
      <w:r w:rsidRPr="00F52115">
        <w:rPr>
          <w:rFonts w:ascii="Times New Roman" w:hAnsi="Times New Roman" w:cs="Times New Roman"/>
          <w:bCs/>
          <w:iCs/>
          <w:sz w:val="28"/>
          <w:lang w:val="uk-UA"/>
        </w:rPr>
        <w:t>–</w:t>
      </w:r>
      <w:r>
        <w:rPr>
          <w:rFonts w:ascii="Times New Roman" w:hAnsi="Times New Roman" w:cs="Times New Roman"/>
          <w:bCs/>
          <w:iCs/>
          <w:sz w:val="28"/>
          <w:lang w:val="uk-UA"/>
        </w:rPr>
        <w:t xml:space="preserve"> </w:t>
      </w:r>
      <w:r w:rsidRPr="00F52115">
        <w:rPr>
          <w:rFonts w:ascii="Times New Roman" w:hAnsi="Times New Roman" w:cs="Times New Roman"/>
          <w:sz w:val="28"/>
          <w:szCs w:val="28"/>
          <w:lang w:val="uk-UA"/>
        </w:rPr>
        <w:t>вартість, за яку можливе</w:t>
      </w:r>
      <w:r>
        <w:rPr>
          <w:rFonts w:ascii="Times New Roman" w:hAnsi="Times New Roman" w:cs="Times New Roman"/>
          <w:sz w:val="28"/>
          <w:szCs w:val="28"/>
          <w:lang w:val="uk-UA"/>
        </w:rPr>
        <w:t xml:space="preserve"> </w:t>
      </w:r>
      <w:r w:rsidRPr="00F52115">
        <w:rPr>
          <w:rFonts w:ascii="Times New Roman" w:hAnsi="Times New Roman" w:cs="Times New Roman"/>
          <w:sz w:val="28"/>
          <w:szCs w:val="28"/>
          <w:lang w:val="uk-UA"/>
        </w:rPr>
        <w:t>відчуження</w:t>
      </w:r>
      <w:r>
        <w:rPr>
          <w:rFonts w:ascii="Times New Roman" w:hAnsi="Times New Roman" w:cs="Times New Roman"/>
          <w:sz w:val="28"/>
          <w:szCs w:val="28"/>
          <w:lang w:val="uk-UA"/>
        </w:rPr>
        <w:t xml:space="preserve"> </w:t>
      </w:r>
      <w:r w:rsidRPr="00F52115">
        <w:rPr>
          <w:rFonts w:ascii="Times New Roman" w:hAnsi="Times New Roman" w:cs="Times New Roman"/>
          <w:sz w:val="28"/>
          <w:szCs w:val="28"/>
          <w:lang w:val="uk-UA"/>
        </w:rPr>
        <w:t>об'єкта</w:t>
      </w:r>
      <w:r>
        <w:rPr>
          <w:rFonts w:ascii="Times New Roman" w:hAnsi="Times New Roman" w:cs="Times New Roman"/>
          <w:sz w:val="28"/>
          <w:szCs w:val="28"/>
          <w:lang w:val="uk-UA"/>
        </w:rPr>
        <w:t xml:space="preserve"> </w:t>
      </w:r>
      <w:r w:rsidRPr="00F52115">
        <w:rPr>
          <w:rFonts w:ascii="Times New Roman" w:hAnsi="Times New Roman" w:cs="Times New Roman"/>
          <w:sz w:val="28"/>
          <w:szCs w:val="28"/>
          <w:lang w:val="uk-UA"/>
        </w:rPr>
        <w:t>оцінки на ринку подібного майна на дату оцінки за угодою, укладеною</w:t>
      </w:r>
      <w:r>
        <w:rPr>
          <w:rFonts w:ascii="Times New Roman" w:hAnsi="Times New Roman" w:cs="Times New Roman"/>
          <w:sz w:val="28"/>
          <w:szCs w:val="28"/>
          <w:lang w:val="uk-UA"/>
        </w:rPr>
        <w:t xml:space="preserve"> </w:t>
      </w:r>
      <w:r w:rsidRPr="00F52115">
        <w:rPr>
          <w:rFonts w:ascii="Times New Roman" w:hAnsi="Times New Roman" w:cs="Times New Roman"/>
          <w:sz w:val="28"/>
          <w:szCs w:val="28"/>
          <w:lang w:val="uk-UA"/>
        </w:rPr>
        <w:t>між</w:t>
      </w:r>
      <w:r>
        <w:rPr>
          <w:rFonts w:ascii="Times New Roman" w:hAnsi="Times New Roman" w:cs="Times New Roman"/>
          <w:sz w:val="28"/>
          <w:szCs w:val="28"/>
          <w:lang w:val="uk-UA"/>
        </w:rPr>
        <w:t xml:space="preserve"> </w:t>
      </w:r>
      <w:r w:rsidRPr="00F52115">
        <w:rPr>
          <w:rFonts w:ascii="Times New Roman" w:hAnsi="Times New Roman" w:cs="Times New Roman"/>
          <w:sz w:val="28"/>
          <w:szCs w:val="28"/>
          <w:lang w:val="uk-UA"/>
        </w:rPr>
        <w:t>покупцем та продавцем, після</w:t>
      </w:r>
      <w:r>
        <w:rPr>
          <w:rFonts w:ascii="Times New Roman" w:hAnsi="Times New Roman" w:cs="Times New Roman"/>
          <w:sz w:val="28"/>
          <w:szCs w:val="28"/>
          <w:lang w:val="uk-UA"/>
        </w:rPr>
        <w:t xml:space="preserve"> </w:t>
      </w:r>
      <w:r w:rsidRPr="00F52115">
        <w:rPr>
          <w:rFonts w:ascii="Times New Roman" w:hAnsi="Times New Roman" w:cs="Times New Roman"/>
          <w:sz w:val="28"/>
          <w:szCs w:val="28"/>
          <w:lang w:val="uk-UA"/>
        </w:rPr>
        <w:t>проведення</w:t>
      </w:r>
      <w:r>
        <w:rPr>
          <w:rFonts w:ascii="Times New Roman" w:hAnsi="Times New Roman" w:cs="Times New Roman"/>
          <w:sz w:val="28"/>
          <w:szCs w:val="28"/>
          <w:lang w:val="uk-UA"/>
        </w:rPr>
        <w:t xml:space="preserve"> </w:t>
      </w:r>
      <w:r w:rsidRPr="00F52115">
        <w:rPr>
          <w:rFonts w:ascii="Times New Roman" w:hAnsi="Times New Roman" w:cs="Times New Roman"/>
          <w:sz w:val="28"/>
          <w:szCs w:val="28"/>
          <w:lang w:val="uk-UA"/>
        </w:rPr>
        <w:t>відповідного маркетингу за умови, що</w:t>
      </w:r>
      <w:r>
        <w:rPr>
          <w:rFonts w:ascii="Times New Roman" w:hAnsi="Times New Roman" w:cs="Times New Roman"/>
          <w:sz w:val="28"/>
          <w:szCs w:val="28"/>
          <w:lang w:val="uk-UA"/>
        </w:rPr>
        <w:t xml:space="preserve"> </w:t>
      </w:r>
      <w:r w:rsidRPr="00F52115">
        <w:rPr>
          <w:rFonts w:ascii="Times New Roman" w:hAnsi="Times New Roman" w:cs="Times New Roman"/>
          <w:sz w:val="28"/>
          <w:szCs w:val="28"/>
          <w:lang w:val="uk-UA"/>
        </w:rPr>
        <w:t>кожна</w:t>
      </w:r>
      <w:r>
        <w:rPr>
          <w:rFonts w:ascii="Times New Roman" w:hAnsi="Times New Roman" w:cs="Times New Roman"/>
          <w:sz w:val="28"/>
          <w:szCs w:val="28"/>
          <w:lang w:val="uk-UA"/>
        </w:rPr>
        <w:t xml:space="preserve"> </w:t>
      </w:r>
      <w:r w:rsidRPr="00F52115">
        <w:rPr>
          <w:rFonts w:ascii="Times New Roman" w:hAnsi="Times New Roman" w:cs="Times New Roman"/>
          <w:sz w:val="28"/>
          <w:szCs w:val="28"/>
          <w:lang w:val="uk-UA"/>
        </w:rPr>
        <w:t>із</w:t>
      </w:r>
      <w:r>
        <w:rPr>
          <w:rFonts w:ascii="Times New Roman" w:hAnsi="Times New Roman" w:cs="Times New Roman"/>
          <w:sz w:val="28"/>
          <w:szCs w:val="28"/>
          <w:lang w:val="uk-UA"/>
        </w:rPr>
        <w:t xml:space="preserve"> </w:t>
      </w:r>
      <w:r w:rsidRPr="00F52115">
        <w:rPr>
          <w:rFonts w:ascii="Times New Roman" w:hAnsi="Times New Roman" w:cs="Times New Roman"/>
          <w:sz w:val="28"/>
          <w:szCs w:val="28"/>
          <w:lang w:val="uk-UA"/>
        </w:rPr>
        <w:t>сторін</w:t>
      </w:r>
      <w:r>
        <w:rPr>
          <w:rFonts w:ascii="Times New Roman" w:hAnsi="Times New Roman" w:cs="Times New Roman"/>
          <w:sz w:val="28"/>
          <w:szCs w:val="28"/>
          <w:lang w:val="uk-UA"/>
        </w:rPr>
        <w:t xml:space="preserve"> </w:t>
      </w:r>
      <w:r w:rsidRPr="00F52115">
        <w:rPr>
          <w:rFonts w:ascii="Times New Roman" w:hAnsi="Times New Roman" w:cs="Times New Roman"/>
          <w:sz w:val="28"/>
          <w:szCs w:val="28"/>
          <w:lang w:val="uk-UA"/>
        </w:rPr>
        <w:t>діяла</w:t>
      </w:r>
      <w:r>
        <w:rPr>
          <w:rFonts w:ascii="Times New Roman" w:hAnsi="Times New Roman" w:cs="Times New Roman"/>
          <w:sz w:val="28"/>
          <w:szCs w:val="28"/>
          <w:lang w:val="uk-UA"/>
        </w:rPr>
        <w:t xml:space="preserve"> </w:t>
      </w:r>
      <w:r w:rsidRPr="00F52115">
        <w:rPr>
          <w:rFonts w:ascii="Times New Roman" w:hAnsi="Times New Roman" w:cs="Times New Roman"/>
          <w:sz w:val="28"/>
          <w:szCs w:val="28"/>
          <w:lang w:val="uk-UA"/>
        </w:rPr>
        <w:t>із</w:t>
      </w:r>
      <w:r>
        <w:rPr>
          <w:rFonts w:ascii="Times New Roman" w:hAnsi="Times New Roman" w:cs="Times New Roman"/>
          <w:sz w:val="28"/>
          <w:szCs w:val="28"/>
          <w:lang w:val="uk-UA"/>
        </w:rPr>
        <w:t xml:space="preserve"> </w:t>
      </w:r>
      <w:r w:rsidRPr="00F52115">
        <w:rPr>
          <w:rFonts w:ascii="Times New Roman" w:hAnsi="Times New Roman" w:cs="Times New Roman"/>
          <w:sz w:val="28"/>
          <w:szCs w:val="28"/>
          <w:lang w:val="uk-UA"/>
        </w:rPr>
        <w:t>знанням</w:t>
      </w:r>
      <w:r>
        <w:rPr>
          <w:rFonts w:ascii="Times New Roman" w:hAnsi="Times New Roman" w:cs="Times New Roman"/>
          <w:sz w:val="28"/>
          <w:szCs w:val="28"/>
          <w:lang w:val="uk-UA"/>
        </w:rPr>
        <w:t xml:space="preserve"> </w:t>
      </w:r>
      <w:r w:rsidRPr="00F52115">
        <w:rPr>
          <w:rFonts w:ascii="Times New Roman" w:hAnsi="Times New Roman" w:cs="Times New Roman"/>
          <w:sz w:val="28"/>
          <w:szCs w:val="28"/>
          <w:lang w:val="uk-UA"/>
        </w:rPr>
        <w:t xml:space="preserve">справи, </w:t>
      </w:r>
      <w:r w:rsidRPr="002651D7">
        <w:rPr>
          <w:rFonts w:ascii="Times New Roman" w:hAnsi="Times New Roman" w:cs="Times New Roman"/>
          <w:sz w:val="28"/>
          <w:szCs w:val="28"/>
          <w:lang w:val="uk-UA"/>
        </w:rPr>
        <w:t>розсудливо і без примусу</w:t>
      </w:r>
      <w:r w:rsidR="00B562C4" w:rsidRPr="00B562C4">
        <w:rPr>
          <w:rFonts w:ascii="Times New Roman" w:hAnsi="Times New Roman" w:cs="Times New Roman"/>
          <w:sz w:val="28"/>
          <w:szCs w:val="28"/>
          <w:vertAlign w:val="superscript"/>
          <w:lang w:val="uk-UA"/>
        </w:rPr>
        <w:t>12</w:t>
      </w:r>
      <w:r w:rsidRPr="002651D7">
        <w:rPr>
          <w:rFonts w:ascii="Times New Roman" w:eastAsia="Times New Roman" w:hAnsi="Times New Roman" w:cs="Times New Roman"/>
          <w:bCs/>
          <w:iCs/>
          <w:sz w:val="28"/>
          <w:szCs w:val="20"/>
          <w:lang w:val="uk-UA" w:eastAsia="ru-RU"/>
        </w:rPr>
        <w:t>.</w:t>
      </w:r>
    </w:p>
    <w:p w:rsidR="00FA78AE" w:rsidRPr="00333A10" w:rsidRDefault="00FA78AE" w:rsidP="00FA78AE">
      <w:pPr>
        <w:spacing w:after="0" w:line="360" w:lineRule="auto"/>
        <w:ind w:firstLine="708"/>
        <w:jc w:val="both"/>
        <w:rPr>
          <w:rFonts w:ascii="Times New Roman" w:eastAsia="Times New Roman" w:hAnsi="Times New Roman" w:cs="Times New Roman"/>
          <w:bCs/>
          <w:iCs/>
          <w:sz w:val="28"/>
          <w:szCs w:val="20"/>
          <w:lang w:val="uk-UA" w:eastAsia="ru-RU"/>
        </w:rPr>
      </w:pPr>
      <w:r w:rsidRPr="00333A10">
        <w:rPr>
          <w:rFonts w:ascii="Times New Roman" w:hAnsi="Times New Roman" w:cs="Times New Roman"/>
          <w:sz w:val="28"/>
          <w:szCs w:val="28"/>
          <w:lang w:val="uk-UA"/>
        </w:rPr>
        <w:t>При оцінці транспортних засобів, всі неринкові види вартості є похідними від ринкової вартості.</w:t>
      </w:r>
      <w:r w:rsidRPr="00333A10">
        <w:rPr>
          <w:rFonts w:ascii="Times New Roman" w:eastAsia="Times New Roman" w:hAnsi="Times New Roman" w:cs="Times New Roman"/>
          <w:bCs/>
          <w:iCs/>
          <w:sz w:val="28"/>
          <w:szCs w:val="20"/>
          <w:lang w:val="uk-UA" w:eastAsia="ru-RU"/>
        </w:rPr>
        <w:t xml:space="preserve"> Більше того, у всіх випадках, неурегульованих законодавством, а також у випадку, коли не зазначений вид вартості, що підлягає визначенню, варто розраховувати саме ринкову вартість об'єкта оцінки.</w:t>
      </w:r>
    </w:p>
    <w:p w:rsidR="00FA78AE" w:rsidRDefault="00FA78AE" w:rsidP="00FA78AE">
      <w:pPr>
        <w:spacing w:after="0" w:line="360" w:lineRule="auto"/>
        <w:ind w:firstLine="708"/>
        <w:jc w:val="both"/>
        <w:rPr>
          <w:rFonts w:ascii="Times New Roman" w:hAnsi="Times New Roman" w:cs="Times New Roman"/>
          <w:sz w:val="28"/>
          <w:szCs w:val="28"/>
          <w:highlight w:val="yellow"/>
        </w:rPr>
      </w:pPr>
      <w:r w:rsidRPr="00333A10">
        <w:rPr>
          <w:rFonts w:ascii="Times New Roman" w:eastAsia="Times New Roman" w:hAnsi="Times New Roman" w:cs="Times New Roman"/>
          <w:bCs/>
          <w:iCs/>
          <w:sz w:val="28"/>
          <w:szCs w:val="20"/>
          <w:lang w:val="uk-UA" w:eastAsia="ru-RU"/>
        </w:rPr>
        <w:t xml:space="preserve">Розрахунок ринкової вартості транспортного засобу провадиться </w:t>
      </w:r>
      <w:r>
        <w:rPr>
          <w:rFonts w:ascii="Times New Roman" w:eastAsia="Times New Roman" w:hAnsi="Times New Roman" w:cs="Times New Roman"/>
          <w:bCs/>
          <w:iCs/>
          <w:sz w:val="28"/>
          <w:szCs w:val="20"/>
          <w:lang w:val="uk-UA" w:eastAsia="ru-RU"/>
        </w:rPr>
        <w:t>за</w:t>
      </w:r>
      <w:r w:rsidRPr="00333A10">
        <w:rPr>
          <w:rFonts w:ascii="Times New Roman" w:eastAsia="Times New Roman" w:hAnsi="Times New Roman" w:cs="Times New Roman"/>
          <w:bCs/>
          <w:iCs/>
          <w:sz w:val="28"/>
          <w:szCs w:val="20"/>
          <w:lang w:val="uk-UA" w:eastAsia="ru-RU"/>
        </w:rPr>
        <w:t xml:space="preserve"> формул</w:t>
      </w:r>
      <w:r>
        <w:rPr>
          <w:rFonts w:ascii="Times New Roman" w:eastAsia="Times New Roman" w:hAnsi="Times New Roman" w:cs="Times New Roman"/>
          <w:bCs/>
          <w:iCs/>
          <w:sz w:val="28"/>
          <w:szCs w:val="20"/>
          <w:lang w:val="uk-UA" w:eastAsia="ru-RU"/>
        </w:rPr>
        <w:t>ою</w:t>
      </w:r>
      <w:r w:rsidR="00D40DBB">
        <w:rPr>
          <w:rFonts w:ascii="Times New Roman" w:eastAsia="Times New Roman" w:hAnsi="Times New Roman" w:cs="Times New Roman"/>
          <w:bCs/>
          <w:iCs/>
          <w:sz w:val="28"/>
          <w:szCs w:val="20"/>
          <w:lang w:val="uk-UA" w:eastAsia="ru-RU"/>
        </w:rPr>
        <w:t xml:space="preserve"> </w:t>
      </w:r>
      <w:r w:rsidR="00B565EA">
        <w:rPr>
          <w:rFonts w:ascii="Times New Roman" w:eastAsia="Times New Roman" w:hAnsi="Times New Roman" w:cs="Times New Roman"/>
          <w:bCs/>
          <w:iCs/>
          <w:sz w:val="28"/>
          <w:szCs w:val="20"/>
          <w:lang w:val="uk-UA" w:eastAsia="ru-RU"/>
        </w:rPr>
        <w:t xml:space="preserve">(тут та </w:t>
      </w:r>
      <w:proofErr w:type="spellStart"/>
      <w:r w:rsidR="00B565EA">
        <w:rPr>
          <w:rFonts w:ascii="Times New Roman" w:eastAsia="Times New Roman" w:hAnsi="Times New Roman" w:cs="Times New Roman"/>
          <w:bCs/>
          <w:iCs/>
          <w:sz w:val="28"/>
          <w:szCs w:val="20"/>
          <w:lang w:val="uk-UA" w:eastAsia="ru-RU"/>
        </w:rPr>
        <w:t>дал</w:t>
      </w:r>
      <w:r w:rsidR="00B565EA">
        <w:rPr>
          <w:rFonts w:ascii="Times New Roman" w:eastAsia="Times New Roman" w:hAnsi="Times New Roman" w:cs="Times New Roman"/>
          <w:bCs/>
          <w:iCs/>
          <w:sz w:val="28"/>
          <w:szCs w:val="20"/>
          <w:lang w:val="en-US" w:eastAsia="ru-RU"/>
        </w:rPr>
        <w:t>i</w:t>
      </w:r>
      <w:proofErr w:type="spellEnd"/>
      <w:r w:rsidR="00B565EA" w:rsidRPr="00387608">
        <w:rPr>
          <w:rFonts w:ascii="Times New Roman" w:eastAsia="Times New Roman" w:hAnsi="Times New Roman" w:cs="Times New Roman"/>
          <w:bCs/>
          <w:iCs/>
          <w:sz w:val="28"/>
          <w:szCs w:val="20"/>
          <w:lang w:eastAsia="ru-RU"/>
        </w:rPr>
        <w:t xml:space="preserve"> </w:t>
      </w:r>
      <w:proofErr w:type="spellStart"/>
      <w:r w:rsidR="00B565EA">
        <w:rPr>
          <w:rFonts w:ascii="Times New Roman" w:eastAsia="Times New Roman" w:hAnsi="Times New Roman" w:cs="Times New Roman"/>
          <w:bCs/>
          <w:iCs/>
          <w:sz w:val="28"/>
          <w:szCs w:val="20"/>
          <w:lang w:eastAsia="ru-RU"/>
        </w:rPr>
        <w:t>нумерац</w:t>
      </w:r>
      <w:r w:rsidR="00B565EA">
        <w:rPr>
          <w:rFonts w:ascii="Times New Roman" w:eastAsia="Times New Roman" w:hAnsi="Times New Roman" w:cs="Times New Roman"/>
          <w:bCs/>
          <w:iCs/>
          <w:sz w:val="28"/>
          <w:szCs w:val="20"/>
          <w:lang w:val="en-US" w:eastAsia="ru-RU"/>
        </w:rPr>
        <w:t>i</w:t>
      </w:r>
      <w:proofErr w:type="spellEnd"/>
      <w:r w:rsidR="00B565EA">
        <w:rPr>
          <w:rFonts w:ascii="Times New Roman" w:eastAsia="Times New Roman" w:hAnsi="Times New Roman" w:cs="Times New Roman"/>
          <w:bCs/>
          <w:iCs/>
          <w:sz w:val="28"/>
          <w:szCs w:val="20"/>
          <w:lang w:eastAsia="ru-RU"/>
        </w:rPr>
        <w:t xml:space="preserve">я формул </w:t>
      </w:r>
      <w:proofErr w:type="spellStart"/>
      <w:r w:rsidR="00B565EA">
        <w:rPr>
          <w:rFonts w:ascii="Times New Roman" w:eastAsia="Times New Roman" w:hAnsi="Times New Roman" w:cs="Times New Roman"/>
          <w:bCs/>
          <w:iCs/>
          <w:sz w:val="28"/>
          <w:szCs w:val="20"/>
          <w:lang w:eastAsia="ru-RU"/>
        </w:rPr>
        <w:t>зг</w:t>
      </w:r>
      <w:r w:rsidR="00B565EA">
        <w:rPr>
          <w:rFonts w:ascii="Times New Roman" w:eastAsia="Times New Roman" w:hAnsi="Times New Roman" w:cs="Times New Roman"/>
          <w:bCs/>
          <w:iCs/>
          <w:sz w:val="28"/>
          <w:szCs w:val="20"/>
          <w:lang w:val="en-US" w:eastAsia="ru-RU"/>
        </w:rPr>
        <w:t>i</w:t>
      </w:r>
      <w:proofErr w:type="spellEnd"/>
      <w:r w:rsidR="00B565EA">
        <w:rPr>
          <w:rFonts w:ascii="Times New Roman" w:eastAsia="Times New Roman" w:hAnsi="Times New Roman" w:cs="Times New Roman"/>
          <w:bCs/>
          <w:iCs/>
          <w:sz w:val="28"/>
          <w:szCs w:val="20"/>
          <w:lang w:eastAsia="ru-RU"/>
        </w:rPr>
        <w:t>дно Методики</w:t>
      </w:r>
      <w:r w:rsidR="00B565EA" w:rsidRPr="00B565EA">
        <w:rPr>
          <w:rFonts w:ascii="Times New Roman" w:eastAsia="Times New Roman" w:hAnsi="Times New Roman" w:cs="Times New Roman"/>
          <w:bCs/>
          <w:iCs/>
          <w:sz w:val="28"/>
          <w:szCs w:val="20"/>
          <w:vertAlign w:val="superscript"/>
          <w:lang w:eastAsia="ru-RU"/>
        </w:rPr>
        <w:t>1</w:t>
      </w:r>
      <w:r w:rsidR="00B562C4">
        <w:rPr>
          <w:rFonts w:ascii="Times New Roman" w:eastAsia="Times New Roman" w:hAnsi="Times New Roman" w:cs="Times New Roman"/>
          <w:bCs/>
          <w:iCs/>
          <w:sz w:val="28"/>
          <w:szCs w:val="20"/>
          <w:vertAlign w:val="superscript"/>
          <w:lang w:eastAsia="ru-RU"/>
        </w:rPr>
        <w:t>3</w:t>
      </w:r>
      <w:r w:rsidR="00B565EA">
        <w:rPr>
          <w:rFonts w:ascii="Times New Roman" w:eastAsia="Times New Roman" w:hAnsi="Times New Roman" w:cs="Times New Roman"/>
          <w:bCs/>
          <w:iCs/>
          <w:sz w:val="28"/>
          <w:szCs w:val="20"/>
          <w:lang w:eastAsia="ru-RU"/>
        </w:rPr>
        <w:t>)</w:t>
      </w:r>
      <w:r w:rsidRPr="00333A10">
        <w:rPr>
          <w:rFonts w:ascii="Times New Roman" w:eastAsia="Times New Roman" w:hAnsi="Times New Roman" w:cs="Times New Roman"/>
          <w:bCs/>
          <w:iCs/>
          <w:sz w:val="28"/>
          <w:szCs w:val="20"/>
          <w:lang w:val="uk-UA" w:eastAsia="ru-RU"/>
        </w:rPr>
        <w:t>:</w:t>
      </w:r>
    </w:p>
    <w:p w:rsidR="00FA78AE" w:rsidRPr="002651D7" w:rsidRDefault="00FA78AE" w:rsidP="00FA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rFonts w:ascii="Times New Roman" w:hAnsi="Times New Roman" w:cs="Times New Roman"/>
          <w:sz w:val="28"/>
          <w:szCs w:val="28"/>
          <w:lang w:val="uk-UA"/>
        </w:rPr>
      </w:pPr>
      <w:r>
        <w:rPr>
          <w:rFonts w:ascii="Times New Roman" w:hAnsi="Times New Roman" w:cs="Times New Roman"/>
          <w:color w:val="000000"/>
          <w:position w:val="-42"/>
          <w:sz w:val="28"/>
          <w:szCs w:val="28"/>
          <w:lang w:val="uk-UA"/>
        </w:rPr>
        <w:t xml:space="preserve">      </w:t>
      </w:r>
      <w:r w:rsidRPr="002651D7">
        <w:rPr>
          <w:rFonts w:ascii="Times New Roman" w:hAnsi="Times New Roman" w:cs="Times New Roman"/>
          <w:color w:val="000000"/>
          <w:position w:val="-42"/>
          <w:sz w:val="28"/>
          <w:szCs w:val="28"/>
          <w:lang w:val="uk-UA"/>
        </w:rPr>
        <w:object w:dxaOrig="4080"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49.7pt" o:ole="">
            <v:imagedata r:id="rId9" o:title=""/>
          </v:shape>
          <o:OLEObject Type="Embed" ProgID="Equation.3" ShapeID="_x0000_i1025" DrawAspect="Content" ObjectID="_1505577449" r:id="rId10"/>
        </w:object>
      </w:r>
      <w:r w:rsidRPr="002651D7">
        <w:rPr>
          <w:rFonts w:ascii="Times New Roman" w:hAnsi="Times New Roman" w:cs="Times New Roman"/>
          <w:color w:val="000000"/>
          <w:sz w:val="28"/>
          <w:szCs w:val="28"/>
          <w:lang w:val="uk-UA"/>
        </w:rPr>
        <w:t>,</w:t>
      </w:r>
      <w:r w:rsidRPr="002651D7">
        <w:rPr>
          <w:rFonts w:ascii="Times New Roman" w:hAnsi="Times New Roman" w:cs="Times New Roman"/>
          <w:color w:val="000000"/>
          <w:sz w:val="28"/>
          <w:szCs w:val="28"/>
          <w:lang w:val="uk-UA"/>
        </w:rPr>
        <w:tab/>
        <w:t xml:space="preserve">                </w:t>
      </w:r>
      <w:r w:rsidRPr="00D40DBB">
        <w:rPr>
          <w:rFonts w:ascii="Times New Roman" w:hAnsi="Times New Roman" w:cs="Times New Roman"/>
          <w:color w:val="000000"/>
          <w:sz w:val="28"/>
          <w:szCs w:val="28"/>
          <w:lang w:val="uk-UA"/>
        </w:rPr>
        <w:t>(</w:t>
      </w:r>
      <w:r w:rsidR="00B565EA">
        <w:rPr>
          <w:rFonts w:ascii="Times New Roman" w:hAnsi="Times New Roman" w:cs="Times New Roman"/>
          <w:color w:val="000000"/>
          <w:sz w:val="28"/>
          <w:szCs w:val="28"/>
          <w:lang w:val="uk-UA"/>
        </w:rPr>
        <w:t>2</w:t>
      </w:r>
      <w:r w:rsidRPr="00D40DBB">
        <w:rPr>
          <w:rFonts w:ascii="Times New Roman" w:hAnsi="Times New Roman" w:cs="Times New Roman"/>
          <w:sz w:val="28"/>
          <w:szCs w:val="28"/>
          <w:lang w:val="uk-UA"/>
        </w:rPr>
        <w:t>)</w:t>
      </w:r>
      <w:r w:rsidRPr="00D40DBB">
        <w:rPr>
          <w:rStyle w:val="a7"/>
          <w:rFonts w:ascii="Times New Roman" w:hAnsi="Times New Roman"/>
          <w:sz w:val="28"/>
          <w:szCs w:val="28"/>
          <w:lang w:val="uk-UA"/>
        </w:rPr>
        <w:footnoteReference w:id="13"/>
      </w:r>
    </w:p>
    <w:p w:rsidR="00FA78AE" w:rsidRPr="002651D7" w:rsidRDefault="00FA78AE" w:rsidP="00FA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sz w:val="28"/>
          <w:szCs w:val="28"/>
          <w:lang w:val="uk-UA"/>
        </w:rPr>
      </w:pPr>
      <w:r w:rsidRPr="002651D7">
        <w:rPr>
          <w:rFonts w:ascii="Times New Roman" w:hAnsi="Times New Roman" w:cs="Times New Roman"/>
          <w:sz w:val="28"/>
          <w:szCs w:val="28"/>
          <w:lang w:val="uk-UA"/>
        </w:rPr>
        <w:t xml:space="preserve">де: </w:t>
      </w:r>
      <w:r w:rsidRPr="002651D7">
        <w:rPr>
          <w:rFonts w:ascii="Times New Roman" w:hAnsi="Times New Roman" w:cs="Times New Roman"/>
          <w:i/>
          <w:sz w:val="28"/>
          <w:szCs w:val="28"/>
          <w:lang w:val="uk-UA"/>
        </w:rPr>
        <w:t>С</w:t>
      </w:r>
      <w:r w:rsidRPr="002651D7">
        <w:rPr>
          <w:rFonts w:ascii="Times New Roman" w:hAnsi="Times New Roman" w:cs="Times New Roman"/>
          <w:sz w:val="28"/>
          <w:szCs w:val="28"/>
          <w:lang w:val="uk-UA"/>
        </w:rPr>
        <w:t xml:space="preserve"> </w:t>
      </w:r>
      <w:r w:rsidRPr="002651D7">
        <w:rPr>
          <w:rFonts w:ascii="Times New Roman" w:hAnsi="Times New Roman" w:cs="Times New Roman"/>
          <w:bCs/>
          <w:iCs/>
          <w:sz w:val="28"/>
          <w:lang w:val="uk-UA"/>
        </w:rPr>
        <w:t>–</w:t>
      </w:r>
      <w:r w:rsidRPr="002651D7">
        <w:rPr>
          <w:rFonts w:ascii="Times New Roman" w:hAnsi="Times New Roman" w:cs="Times New Roman"/>
          <w:sz w:val="28"/>
          <w:szCs w:val="28"/>
          <w:lang w:val="uk-UA"/>
        </w:rPr>
        <w:t xml:space="preserve"> ринкова вартість, грн;</w:t>
      </w:r>
    </w:p>
    <w:p w:rsidR="00FA78AE" w:rsidRPr="002651D7" w:rsidRDefault="00FA78AE" w:rsidP="00FA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proofErr w:type="spellStart"/>
      <w:r w:rsidRPr="002651D7">
        <w:rPr>
          <w:rFonts w:ascii="Times New Roman" w:hAnsi="Times New Roman" w:cs="Times New Roman"/>
          <w:i/>
          <w:sz w:val="28"/>
          <w:szCs w:val="28"/>
          <w:lang w:val="uk-UA"/>
        </w:rPr>
        <w:t>С</w:t>
      </w:r>
      <w:r w:rsidRPr="002651D7">
        <w:rPr>
          <w:rFonts w:ascii="Times New Roman" w:hAnsi="Times New Roman" w:cs="Times New Roman"/>
          <w:i/>
          <w:sz w:val="28"/>
          <w:szCs w:val="28"/>
          <w:vertAlign w:val="subscript"/>
          <w:lang w:val="uk-UA"/>
        </w:rPr>
        <w:t>ср</w:t>
      </w:r>
      <w:proofErr w:type="spellEnd"/>
      <w:r w:rsidRPr="002651D7">
        <w:rPr>
          <w:rFonts w:ascii="Times New Roman" w:hAnsi="Times New Roman" w:cs="Times New Roman"/>
          <w:sz w:val="28"/>
          <w:szCs w:val="28"/>
          <w:lang w:val="uk-UA"/>
        </w:rPr>
        <w:t xml:space="preserve"> </w:t>
      </w:r>
      <w:r w:rsidRPr="002651D7">
        <w:rPr>
          <w:rFonts w:ascii="Times New Roman" w:hAnsi="Times New Roman" w:cs="Times New Roman"/>
          <w:bCs/>
          <w:iCs/>
          <w:sz w:val="28"/>
          <w:lang w:val="uk-UA"/>
        </w:rPr>
        <w:t>–</w:t>
      </w:r>
      <w:r w:rsidRPr="002651D7">
        <w:rPr>
          <w:rFonts w:ascii="Times New Roman" w:hAnsi="Times New Roman" w:cs="Times New Roman"/>
          <w:sz w:val="28"/>
          <w:szCs w:val="28"/>
          <w:lang w:val="uk-UA"/>
        </w:rPr>
        <w:t xml:space="preserve"> середня ринкова ціна КТЗ, грн;</w:t>
      </w:r>
    </w:p>
    <w:p w:rsidR="00FA78AE" w:rsidRPr="00226B43" w:rsidRDefault="00FA78AE" w:rsidP="00FA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proofErr w:type="spellStart"/>
      <w:r w:rsidRPr="002651D7">
        <w:rPr>
          <w:rFonts w:ascii="Times New Roman" w:hAnsi="Times New Roman" w:cs="Times New Roman"/>
          <w:i/>
          <w:sz w:val="28"/>
          <w:szCs w:val="28"/>
          <w:lang w:val="uk-UA"/>
        </w:rPr>
        <w:t>Г</w:t>
      </w:r>
      <w:r w:rsidRPr="002651D7">
        <w:rPr>
          <w:rFonts w:ascii="Times New Roman" w:hAnsi="Times New Roman" w:cs="Times New Roman"/>
          <w:i/>
          <w:sz w:val="28"/>
          <w:szCs w:val="28"/>
          <w:vertAlign w:val="subscript"/>
          <w:lang w:val="uk-UA"/>
        </w:rPr>
        <w:t>к</w:t>
      </w:r>
      <w:proofErr w:type="spellEnd"/>
      <w:r w:rsidRPr="002651D7">
        <w:rPr>
          <w:rFonts w:ascii="Times New Roman" w:hAnsi="Times New Roman" w:cs="Times New Roman"/>
          <w:sz w:val="28"/>
          <w:szCs w:val="28"/>
          <w:lang w:val="uk-UA"/>
        </w:rPr>
        <w:t xml:space="preserve"> </w:t>
      </w:r>
      <w:r w:rsidRPr="002651D7">
        <w:rPr>
          <w:rFonts w:ascii="Times New Roman" w:hAnsi="Times New Roman" w:cs="Times New Roman"/>
          <w:bCs/>
          <w:iCs/>
          <w:sz w:val="28"/>
          <w:lang w:val="uk-UA"/>
        </w:rPr>
        <w:t>–</w:t>
      </w:r>
      <w:r w:rsidRPr="002651D7">
        <w:rPr>
          <w:rFonts w:ascii="Times New Roman" w:hAnsi="Times New Roman" w:cs="Times New Roman"/>
          <w:sz w:val="28"/>
          <w:szCs w:val="28"/>
          <w:lang w:val="uk-UA"/>
        </w:rPr>
        <w:t xml:space="preserve"> процент коригування ринкової вартості КТЗ за величиною пробігу, %;</w:t>
      </w:r>
    </w:p>
    <w:p w:rsidR="00FA78AE" w:rsidRPr="00226B43" w:rsidRDefault="00FA78AE" w:rsidP="00FA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proofErr w:type="spellStart"/>
      <w:r w:rsidRPr="00D40DBB">
        <w:rPr>
          <w:rFonts w:ascii="Times New Roman" w:hAnsi="Times New Roman" w:cs="Times New Roman"/>
          <w:i/>
          <w:sz w:val="28"/>
          <w:szCs w:val="28"/>
          <w:lang w:val="uk-UA"/>
        </w:rPr>
        <w:lastRenderedPageBreak/>
        <w:t>Д</w:t>
      </w:r>
      <w:r w:rsidRPr="00D40DBB">
        <w:rPr>
          <w:rFonts w:ascii="Times New Roman" w:hAnsi="Times New Roman" w:cs="Times New Roman"/>
          <w:i/>
          <w:sz w:val="28"/>
          <w:szCs w:val="28"/>
          <w:vertAlign w:val="subscript"/>
          <w:lang w:val="uk-UA"/>
        </w:rPr>
        <w:t>з</w:t>
      </w:r>
      <w:proofErr w:type="spellEnd"/>
      <w:r w:rsidRPr="00D40DBB">
        <w:rPr>
          <w:rFonts w:ascii="Times New Roman" w:hAnsi="Times New Roman" w:cs="Times New Roman"/>
          <w:sz w:val="28"/>
          <w:szCs w:val="28"/>
          <w:lang w:val="uk-UA"/>
        </w:rPr>
        <w:t xml:space="preserve"> </w:t>
      </w:r>
      <w:r w:rsidRPr="00D40DBB">
        <w:rPr>
          <w:rFonts w:ascii="Times New Roman" w:hAnsi="Times New Roman" w:cs="Times New Roman"/>
          <w:bCs/>
          <w:iCs/>
          <w:sz w:val="28"/>
          <w:lang w:val="uk-UA"/>
        </w:rPr>
        <w:t>–</w:t>
      </w:r>
      <w:r w:rsidRPr="00D40DBB">
        <w:rPr>
          <w:rFonts w:ascii="Times New Roman" w:hAnsi="Times New Roman" w:cs="Times New Roman"/>
          <w:sz w:val="28"/>
          <w:szCs w:val="28"/>
          <w:lang w:val="uk-UA"/>
        </w:rPr>
        <w:t xml:space="preserve"> процент додаткового коригування ринкової вартості КТЗ, який</w:t>
      </w:r>
      <w:r w:rsidRPr="00226B43">
        <w:rPr>
          <w:rFonts w:ascii="Times New Roman" w:hAnsi="Times New Roman" w:cs="Times New Roman"/>
          <w:sz w:val="28"/>
          <w:szCs w:val="28"/>
          <w:lang w:val="uk-UA"/>
        </w:rPr>
        <w:t xml:space="preserve"> визначається відповідно до таблиці 4.1 додатка 4 та залежить від умов догляду, зберігання, експлуатації тощо, %;</w:t>
      </w:r>
    </w:p>
    <w:p w:rsidR="00FA78AE" w:rsidRPr="00226B43" w:rsidRDefault="00FA78AE" w:rsidP="00FA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lang w:val="uk-UA"/>
        </w:rPr>
      </w:pPr>
      <w:proofErr w:type="spellStart"/>
      <w:r w:rsidRPr="00226B43">
        <w:rPr>
          <w:rFonts w:ascii="Times New Roman" w:hAnsi="Times New Roman" w:cs="Times New Roman"/>
          <w:i/>
          <w:sz w:val="28"/>
          <w:szCs w:val="28"/>
          <w:lang w:val="uk-UA"/>
        </w:rPr>
        <w:t>С</w:t>
      </w:r>
      <w:r w:rsidRPr="00226B43">
        <w:rPr>
          <w:rFonts w:ascii="Times New Roman" w:hAnsi="Times New Roman" w:cs="Times New Roman"/>
          <w:i/>
          <w:sz w:val="28"/>
          <w:szCs w:val="28"/>
          <w:vertAlign w:val="subscript"/>
          <w:lang w:val="uk-UA"/>
        </w:rPr>
        <w:t>дод</w:t>
      </w:r>
      <w:proofErr w:type="spellEnd"/>
      <w:r>
        <w:rPr>
          <w:rFonts w:ascii="Times New Roman" w:hAnsi="Times New Roman" w:cs="Times New Roman"/>
          <w:i/>
          <w:sz w:val="28"/>
          <w:szCs w:val="28"/>
          <w:vertAlign w:val="subscript"/>
          <w:lang w:val="uk-UA"/>
        </w:rPr>
        <w:t xml:space="preserve"> </w:t>
      </w:r>
      <w:r w:rsidRPr="00F52115">
        <w:rPr>
          <w:rFonts w:ascii="Times New Roman" w:hAnsi="Times New Roman" w:cs="Times New Roman"/>
          <w:bCs/>
          <w:iCs/>
          <w:sz w:val="28"/>
          <w:lang w:val="uk-UA"/>
        </w:rPr>
        <w:t>–</w:t>
      </w:r>
      <w:r w:rsidRPr="00226B43">
        <w:rPr>
          <w:rFonts w:ascii="Times New Roman" w:hAnsi="Times New Roman" w:cs="Times New Roman"/>
          <w:sz w:val="28"/>
          <w:szCs w:val="28"/>
          <w:lang w:val="uk-UA"/>
        </w:rPr>
        <w:t xml:space="preserve"> додаткове збільшення (зменшення) ринкової вартості КТЗ виходячи з його комплектності, укомплектованості, пошкоджень, відновлення і оновлення складників, грн.</w:t>
      </w:r>
    </w:p>
    <w:p w:rsidR="00FA78AE" w:rsidRPr="00812DFA" w:rsidRDefault="00FA78AE" w:rsidP="00FA78AE">
      <w:pPr>
        <w:spacing w:after="0" w:line="360" w:lineRule="auto"/>
        <w:ind w:firstLine="709"/>
        <w:jc w:val="both"/>
        <w:rPr>
          <w:rFonts w:ascii="Times New Roman" w:eastAsia="Times New Roman" w:hAnsi="Times New Roman" w:cs="Times New Roman"/>
          <w:bCs/>
          <w:iCs/>
          <w:sz w:val="28"/>
          <w:szCs w:val="20"/>
          <w:lang w:val="uk-UA" w:eastAsia="ru-RU"/>
        </w:rPr>
      </w:pPr>
      <w:r w:rsidRPr="00D40DBB">
        <w:rPr>
          <w:rFonts w:ascii="Times New Roman" w:eastAsia="Times New Roman" w:hAnsi="Times New Roman" w:cs="Times New Roman"/>
          <w:bCs/>
          <w:iCs/>
          <w:sz w:val="28"/>
          <w:szCs w:val="20"/>
          <w:lang w:val="uk-UA" w:eastAsia="ru-RU"/>
        </w:rPr>
        <w:t xml:space="preserve">В основі визначення ринкової вартості транспортного засобу покладено </w:t>
      </w:r>
      <w:r w:rsidRPr="00812DFA">
        <w:rPr>
          <w:rFonts w:ascii="Times New Roman" w:eastAsia="Times New Roman" w:hAnsi="Times New Roman" w:cs="Times New Roman"/>
          <w:bCs/>
          <w:iCs/>
          <w:sz w:val="28"/>
          <w:szCs w:val="20"/>
          <w:lang w:val="uk-UA" w:eastAsia="ru-RU"/>
        </w:rPr>
        <w:t>розрахунок його середньої ринкової ціни (</w:t>
      </w:r>
      <w:proofErr w:type="spellStart"/>
      <w:r w:rsidRPr="00812DFA">
        <w:rPr>
          <w:rFonts w:ascii="Times New Roman" w:eastAsia="Times New Roman" w:hAnsi="Times New Roman" w:cs="Times New Roman"/>
          <w:bCs/>
          <w:iCs/>
          <w:sz w:val="28"/>
          <w:szCs w:val="20"/>
          <w:lang w:val="uk-UA" w:eastAsia="ru-RU"/>
        </w:rPr>
        <w:t>Сср</w:t>
      </w:r>
      <w:proofErr w:type="spellEnd"/>
      <w:r w:rsidRPr="00812DFA">
        <w:rPr>
          <w:rFonts w:ascii="Times New Roman" w:eastAsia="Times New Roman" w:hAnsi="Times New Roman" w:cs="Times New Roman"/>
          <w:bCs/>
          <w:iCs/>
          <w:sz w:val="28"/>
          <w:szCs w:val="20"/>
          <w:lang w:val="uk-UA" w:eastAsia="ru-RU"/>
        </w:rPr>
        <w:t xml:space="preserve">). Надалі значення середньої ринкової ціни коректується з урахуванням фактичного пробігу транспортного засобу й технічного стану, що залежить від </w:t>
      </w:r>
      <w:r w:rsidRPr="00812DFA">
        <w:rPr>
          <w:rFonts w:ascii="Times New Roman" w:hAnsi="Times New Roman"/>
          <w:bCs/>
          <w:sz w:val="28"/>
          <w:szCs w:val="28"/>
          <w:lang w:val="uk-UA"/>
        </w:rPr>
        <w:t>умов догляду, зберігання та експлуатації (</w:t>
      </w:r>
      <w:proofErr w:type="spellStart"/>
      <w:r w:rsidRPr="00812DFA">
        <w:rPr>
          <w:rFonts w:ascii="Times New Roman" w:hAnsi="Times New Roman" w:cs="Times New Roman"/>
          <w:i/>
          <w:sz w:val="28"/>
          <w:szCs w:val="28"/>
          <w:lang w:val="uk-UA"/>
        </w:rPr>
        <w:t>Д</w:t>
      </w:r>
      <w:r w:rsidRPr="00812DFA">
        <w:rPr>
          <w:rFonts w:ascii="Times New Roman" w:hAnsi="Times New Roman" w:cs="Times New Roman"/>
          <w:i/>
          <w:sz w:val="28"/>
          <w:szCs w:val="28"/>
          <w:vertAlign w:val="subscript"/>
          <w:lang w:val="uk-UA"/>
        </w:rPr>
        <w:t>з</w:t>
      </w:r>
      <w:proofErr w:type="spellEnd"/>
      <w:r w:rsidRPr="00812DFA">
        <w:rPr>
          <w:rFonts w:ascii="Times New Roman" w:hAnsi="Times New Roman"/>
          <w:bCs/>
          <w:sz w:val="28"/>
          <w:szCs w:val="28"/>
          <w:lang w:val="uk-UA"/>
        </w:rPr>
        <w:t xml:space="preserve">), </w:t>
      </w:r>
      <w:r w:rsidRPr="00812DFA">
        <w:rPr>
          <w:rFonts w:ascii="Times New Roman" w:hAnsi="Times New Roman" w:cs="Times New Roman"/>
          <w:sz w:val="28"/>
          <w:szCs w:val="28"/>
          <w:lang w:val="uk-UA"/>
        </w:rPr>
        <w:t>комплектності, укомплектованості, пошкоджень, відновлення і оновлення складників (</w:t>
      </w:r>
      <w:proofErr w:type="spellStart"/>
      <w:r w:rsidRPr="00812DFA">
        <w:rPr>
          <w:rFonts w:ascii="Times New Roman" w:hAnsi="Times New Roman" w:cs="Times New Roman"/>
          <w:i/>
          <w:sz w:val="28"/>
          <w:szCs w:val="28"/>
          <w:lang w:val="uk-UA"/>
        </w:rPr>
        <w:t>С</w:t>
      </w:r>
      <w:r w:rsidRPr="00812DFA">
        <w:rPr>
          <w:rFonts w:ascii="Times New Roman" w:hAnsi="Times New Roman" w:cs="Times New Roman"/>
          <w:i/>
          <w:sz w:val="28"/>
          <w:szCs w:val="28"/>
          <w:vertAlign w:val="subscript"/>
          <w:lang w:val="uk-UA"/>
        </w:rPr>
        <w:t>дод</w:t>
      </w:r>
      <w:proofErr w:type="spellEnd"/>
      <w:r w:rsidRPr="00812DFA">
        <w:rPr>
          <w:rFonts w:ascii="Times New Roman" w:hAnsi="Times New Roman" w:cs="Times New Roman"/>
          <w:sz w:val="28"/>
          <w:szCs w:val="28"/>
          <w:lang w:val="uk-UA"/>
        </w:rPr>
        <w:t>)</w:t>
      </w:r>
      <w:r w:rsidRPr="00812DFA">
        <w:rPr>
          <w:rFonts w:ascii="Times New Roman" w:hAnsi="Times New Roman"/>
          <w:bCs/>
          <w:sz w:val="28"/>
          <w:szCs w:val="28"/>
          <w:lang w:val="uk-UA"/>
        </w:rPr>
        <w:t>.</w:t>
      </w:r>
    </w:p>
    <w:p w:rsidR="00FA78AE" w:rsidRPr="0061001B" w:rsidRDefault="00FA78AE" w:rsidP="00FA78AE">
      <w:pPr>
        <w:spacing w:after="0" w:line="360" w:lineRule="auto"/>
        <w:ind w:firstLine="708"/>
        <w:jc w:val="both"/>
        <w:rPr>
          <w:rFonts w:ascii="Times New Roman" w:hAnsi="Times New Roman" w:cs="Times New Roman"/>
          <w:sz w:val="28"/>
          <w:szCs w:val="28"/>
          <w:lang w:val="uk-UA"/>
        </w:rPr>
      </w:pPr>
      <w:r w:rsidRPr="00CA2DA1">
        <w:rPr>
          <w:rFonts w:ascii="Times New Roman" w:hAnsi="Times New Roman" w:cs="Times New Roman"/>
          <w:sz w:val="28"/>
          <w:szCs w:val="28"/>
          <w:lang w:val="uk-UA"/>
        </w:rPr>
        <w:t xml:space="preserve">У свою чергу, способи визначення </w:t>
      </w:r>
      <w:r w:rsidRPr="00CA2DA1">
        <w:rPr>
          <w:rFonts w:ascii="Times New Roman" w:eastAsia="Times New Roman" w:hAnsi="Times New Roman" w:cs="Times New Roman"/>
          <w:bCs/>
          <w:iCs/>
          <w:sz w:val="28"/>
          <w:szCs w:val="20"/>
          <w:lang w:val="uk-UA" w:eastAsia="ru-RU"/>
        </w:rPr>
        <w:t>середньої ринкової ціни (</w:t>
      </w:r>
      <w:proofErr w:type="spellStart"/>
      <w:r w:rsidRPr="00CA2DA1">
        <w:rPr>
          <w:rFonts w:ascii="Times New Roman" w:hAnsi="Times New Roman" w:cs="Times New Roman"/>
          <w:i/>
          <w:sz w:val="28"/>
          <w:szCs w:val="28"/>
          <w:lang w:val="uk-UA"/>
        </w:rPr>
        <w:t>С</w:t>
      </w:r>
      <w:r w:rsidRPr="00CA2DA1">
        <w:rPr>
          <w:rFonts w:ascii="Times New Roman" w:hAnsi="Times New Roman" w:cs="Times New Roman"/>
          <w:i/>
          <w:sz w:val="28"/>
          <w:szCs w:val="28"/>
          <w:vertAlign w:val="subscript"/>
          <w:lang w:val="uk-UA"/>
        </w:rPr>
        <w:t>ср</w:t>
      </w:r>
      <w:proofErr w:type="spellEnd"/>
      <w:r w:rsidRPr="00CA2DA1">
        <w:rPr>
          <w:rFonts w:ascii="Times New Roman" w:eastAsia="Times New Roman" w:hAnsi="Times New Roman" w:cs="Times New Roman"/>
          <w:bCs/>
          <w:iCs/>
          <w:sz w:val="28"/>
          <w:szCs w:val="20"/>
          <w:lang w:val="uk-UA" w:eastAsia="ru-RU"/>
        </w:rPr>
        <w:t>), а в окремих випадках і самої ринкової вартості (</w:t>
      </w:r>
      <w:r w:rsidRPr="00CA2DA1">
        <w:rPr>
          <w:rFonts w:ascii="Times New Roman" w:hAnsi="Times New Roman" w:cs="Times New Roman"/>
          <w:i/>
          <w:sz w:val="28"/>
          <w:szCs w:val="28"/>
          <w:lang w:val="uk-UA"/>
        </w:rPr>
        <w:t>С</w:t>
      </w:r>
      <w:r w:rsidRPr="00CA2DA1">
        <w:rPr>
          <w:rFonts w:ascii="Times New Roman" w:eastAsia="Times New Roman" w:hAnsi="Times New Roman" w:cs="Times New Roman"/>
          <w:bCs/>
          <w:iCs/>
          <w:sz w:val="28"/>
          <w:szCs w:val="20"/>
          <w:lang w:val="uk-UA" w:eastAsia="ru-RU"/>
        </w:rPr>
        <w:t xml:space="preserve">), наведені на </w:t>
      </w:r>
      <w:r>
        <w:rPr>
          <w:rFonts w:ascii="Times New Roman" w:eastAsia="Times New Roman" w:hAnsi="Times New Roman" w:cs="Times New Roman"/>
          <w:bCs/>
          <w:iCs/>
          <w:sz w:val="28"/>
          <w:szCs w:val="20"/>
          <w:lang w:val="uk-UA" w:eastAsia="ru-RU"/>
        </w:rPr>
        <w:t xml:space="preserve">рисунку </w:t>
      </w:r>
      <w:r w:rsidRPr="00CA2DA1">
        <w:rPr>
          <w:rFonts w:ascii="Times New Roman" w:eastAsia="Times New Roman" w:hAnsi="Times New Roman" w:cs="Times New Roman"/>
          <w:bCs/>
          <w:iCs/>
          <w:sz w:val="28"/>
          <w:szCs w:val="20"/>
          <w:lang w:val="uk-UA" w:eastAsia="ru-RU"/>
        </w:rPr>
        <w:t xml:space="preserve">1 </w:t>
      </w:r>
      <w:r>
        <w:rPr>
          <w:rFonts w:ascii="Times New Roman" w:eastAsia="Times New Roman" w:hAnsi="Times New Roman" w:cs="Times New Roman"/>
          <w:bCs/>
          <w:iCs/>
          <w:sz w:val="28"/>
          <w:szCs w:val="20"/>
          <w:lang w:val="uk-UA" w:eastAsia="ru-RU"/>
        </w:rPr>
        <w:t>(</w:t>
      </w:r>
      <w:r w:rsidRPr="00D40DBB">
        <w:rPr>
          <w:rFonts w:ascii="Times New Roman" w:eastAsia="Times New Roman" w:hAnsi="Times New Roman" w:cs="Times New Roman"/>
          <w:bCs/>
          <w:iCs/>
          <w:sz w:val="28"/>
          <w:szCs w:val="20"/>
          <w:lang w:val="uk-UA" w:eastAsia="ru-RU"/>
        </w:rPr>
        <w:t>додаток 1 ).</w:t>
      </w:r>
    </w:p>
    <w:p w:rsidR="00FA78AE" w:rsidRPr="00CA2DA1" w:rsidRDefault="00FA78AE" w:rsidP="00FA78AE">
      <w:pPr>
        <w:spacing w:after="0" w:line="360" w:lineRule="auto"/>
        <w:ind w:firstLine="708"/>
        <w:jc w:val="both"/>
        <w:rPr>
          <w:rFonts w:ascii="Times New Roman" w:hAnsi="Times New Roman" w:cs="Times New Roman"/>
          <w:sz w:val="28"/>
          <w:szCs w:val="28"/>
        </w:rPr>
      </w:pPr>
      <w:r w:rsidRPr="00CA2DA1">
        <w:rPr>
          <w:rFonts w:ascii="Times New Roman" w:hAnsi="Times New Roman" w:cs="Times New Roman"/>
          <w:sz w:val="28"/>
          <w:szCs w:val="28"/>
          <w:lang w:val="uk-UA"/>
        </w:rPr>
        <w:t xml:space="preserve">Вірогідність, точність розрахунку вартості транспортного засобу буде визначатися обсягом вибірки цін пропозицій до продажу, прийнятих для аналізу (розрахунку). Чим більше використовувана вибірка, тим більше вірогідним, точнішим буде розрахунок середньої ринкової ціни й самої ринкової вартості. Тому, широко використовуваний в оцінці об'єктів нерухомості, спосіб, заснований на цінових даних усього лише декількох (звичайно 3 </w:t>
      </w:r>
      <w:r w:rsidRPr="00F52115">
        <w:rPr>
          <w:rFonts w:ascii="Times New Roman" w:hAnsi="Times New Roman" w:cs="Times New Roman"/>
          <w:bCs/>
          <w:iCs/>
          <w:sz w:val="28"/>
          <w:lang w:val="uk-UA"/>
        </w:rPr>
        <w:t>–</w:t>
      </w:r>
      <w:r w:rsidRPr="00CA2DA1">
        <w:rPr>
          <w:rFonts w:ascii="Times New Roman" w:hAnsi="Times New Roman" w:cs="Times New Roman"/>
          <w:sz w:val="28"/>
          <w:szCs w:val="28"/>
          <w:lang w:val="uk-UA"/>
        </w:rPr>
        <w:t xml:space="preserve"> 5 цінових значень) пропозицій до продажу (так званого «обмеженого ринку»), є одним із самих неточних при оцінці транспортних засобів.</w:t>
      </w:r>
    </w:p>
    <w:p w:rsidR="00FA78AE" w:rsidRPr="00747EB8" w:rsidRDefault="00FA78AE" w:rsidP="00FA78AE">
      <w:pPr>
        <w:spacing w:after="0" w:line="360" w:lineRule="auto"/>
        <w:ind w:firstLine="708"/>
        <w:jc w:val="both"/>
        <w:rPr>
          <w:rFonts w:ascii="Times New Roman" w:hAnsi="Times New Roman" w:cs="Times New Roman"/>
          <w:sz w:val="28"/>
          <w:szCs w:val="28"/>
          <w:lang w:val="uk-UA"/>
        </w:rPr>
      </w:pPr>
      <w:r w:rsidRPr="00747EB8">
        <w:rPr>
          <w:rFonts w:ascii="Times New Roman" w:hAnsi="Times New Roman" w:cs="Times New Roman"/>
          <w:sz w:val="28"/>
          <w:szCs w:val="28"/>
          <w:lang w:val="uk-UA"/>
        </w:rPr>
        <w:t xml:space="preserve">Особливістю оцінки транспортних засобів є значна кількість угод по їхньому відчуженню, що публікуються у відкритих джерелах інформації – </w:t>
      </w:r>
      <w:proofErr w:type="spellStart"/>
      <w:r w:rsidRPr="00747EB8">
        <w:rPr>
          <w:rFonts w:ascii="Times New Roman" w:hAnsi="Times New Roman" w:cs="Times New Roman"/>
          <w:sz w:val="28"/>
          <w:szCs w:val="28"/>
          <w:lang w:val="uk-UA"/>
        </w:rPr>
        <w:t>прайсах</w:t>
      </w:r>
      <w:proofErr w:type="spellEnd"/>
      <w:r w:rsidRPr="00747EB8">
        <w:rPr>
          <w:rFonts w:ascii="Times New Roman" w:hAnsi="Times New Roman" w:cs="Times New Roman"/>
          <w:sz w:val="28"/>
          <w:szCs w:val="28"/>
          <w:lang w:val="uk-UA"/>
        </w:rPr>
        <w:t xml:space="preserve"> торговельних площадок, Інтернет-ресурсах, спеціалізованих видань із продажу транспортних засобів. У цілому щомісяця публікується близько 1</w:t>
      </w:r>
      <w:r>
        <w:rPr>
          <w:rFonts w:ascii="Times New Roman" w:hAnsi="Times New Roman" w:cs="Times New Roman"/>
          <w:sz w:val="28"/>
          <w:szCs w:val="28"/>
          <w:lang w:val="uk-UA"/>
        </w:rPr>
        <w:t xml:space="preserve"> </w:t>
      </w:r>
      <w:r w:rsidRPr="00B565EA">
        <w:rPr>
          <w:rFonts w:ascii="Times New Roman" w:hAnsi="Times New Roman" w:cs="Times New Roman"/>
          <w:sz w:val="28"/>
          <w:szCs w:val="28"/>
          <w:lang w:val="uk-UA"/>
        </w:rPr>
        <w:t>мільйону таких пропозицій. Це означає, що обробка таких масивів даних</w:t>
      </w:r>
      <w:r w:rsidRPr="00747EB8">
        <w:rPr>
          <w:rFonts w:ascii="Times New Roman" w:hAnsi="Times New Roman" w:cs="Times New Roman"/>
          <w:sz w:val="28"/>
          <w:szCs w:val="28"/>
          <w:lang w:val="uk-UA"/>
        </w:rPr>
        <w:t xml:space="preserve"> при</w:t>
      </w:r>
      <w:r>
        <w:rPr>
          <w:rFonts w:ascii="Times New Roman" w:hAnsi="Times New Roman" w:cs="Times New Roman"/>
          <w:sz w:val="28"/>
          <w:szCs w:val="28"/>
          <w:lang w:val="uk-UA"/>
        </w:rPr>
        <w:t>з</w:t>
      </w:r>
      <w:r w:rsidRPr="00747EB8">
        <w:rPr>
          <w:rFonts w:ascii="Times New Roman" w:hAnsi="Times New Roman" w:cs="Times New Roman"/>
          <w:sz w:val="28"/>
          <w:szCs w:val="28"/>
          <w:lang w:val="uk-UA"/>
        </w:rPr>
        <w:t xml:space="preserve">веде до максимально точних результатів. Варто враховувати, що така </w:t>
      </w:r>
      <w:r w:rsidRPr="00747EB8">
        <w:rPr>
          <w:rFonts w:ascii="Times New Roman" w:hAnsi="Times New Roman" w:cs="Times New Roman"/>
          <w:sz w:val="28"/>
          <w:szCs w:val="28"/>
          <w:lang w:val="uk-UA"/>
        </w:rPr>
        <w:lastRenderedPageBreak/>
        <w:t>обробка цінових масивів проводит</w:t>
      </w:r>
      <w:r>
        <w:rPr>
          <w:rFonts w:ascii="Times New Roman" w:hAnsi="Times New Roman" w:cs="Times New Roman"/>
          <w:sz w:val="28"/>
          <w:szCs w:val="28"/>
          <w:lang w:val="uk-UA"/>
        </w:rPr>
        <w:t>ь</w:t>
      </w:r>
      <w:r w:rsidRPr="00747EB8">
        <w:rPr>
          <w:rFonts w:ascii="Times New Roman" w:hAnsi="Times New Roman" w:cs="Times New Roman"/>
          <w:sz w:val="28"/>
          <w:szCs w:val="28"/>
          <w:lang w:val="uk-UA"/>
        </w:rPr>
        <w:t xml:space="preserve">ся методом статистичного аналізу вартості транспортних засобів, але ніяк не звичними </w:t>
      </w:r>
      <w:r>
        <w:rPr>
          <w:rFonts w:ascii="Times New Roman" w:hAnsi="Times New Roman" w:cs="Times New Roman"/>
          <w:sz w:val="28"/>
          <w:szCs w:val="28"/>
          <w:lang w:val="uk-UA"/>
        </w:rPr>
        <w:t>в</w:t>
      </w:r>
      <w:r w:rsidRPr="00747EB8">
        <w:rPr>
          <w:rFonts w:ascii="Times New Roman" w:hAnsi="Times New Roman" w:cs="Times New Roman"/>
          <w:sz w:val="28"/>
          <w:szCs w:val="28"/>
          <w:lang w:val="uk-UA"/>
        </w:rPr>
        <w:t xml:space="preserve"> оціночній практиці методами ос</w:t>
      </w:r>
      <w:r>
        <w:rPr>
          <w:rFonts w:ascii="Times New Roman" w:hAnsi="Times New Roman" w:cs="Times New Roman"/>
          <w:sz w:val="28"/>
          <w:szCs w:val="28"/>
          <w:lang w:val="uk-UA"/>
        </w:rPr>
        <w:t>е</w:t>
      </w:r>
      <w:r w:rsidRPr="00747EB8">
        <w:rPr>
          <w:rFonts w:ascii="Times New Roman" w:hAnsi="Times New Roman" w:cs="Times New Roman"/>
          <w:sz w:val="28"/>
          <w:szCs w:val="28"/>
          <w:lang w:val="uk-UA"/>
        </w:rPr>
        <w:t>реднен</w:t>
      </w:r>
      <w:r>
        <w:rPr>
          <w:rFonts w:ascii="Times New Roman" w:hAnsi="Times New Roman" w:cs="Times New Roman"/>
          <w:sz w:val="28"/>
          <w:szCs w:val="28"/>
          <w:lang w:val="uk-UA"/>
        </w:rPr>
        <w:t>н</w:t>
      </w:r>
      <w:r w:rsidRPr="00747EB8">
        <w:rPr>
          <w:rFonts w:ascii="Times New Roman" w:hAnsi="Times New Roman" w:cs="Times New Roman"/>
          <w:sz w:val="28"/>
          <w:szCs w:val="28"/>
          <w:lang w:val="uk-UA"/>
        </w:rPr>
        <w:t xml:space="preserve">я даних, такими як середнє арифметичне, середнє геометричне, медіана </w:t>
      </w:r>
      <w:r>
        <w:rPr>
          <w:rFonts w:ascii="Times New Roman" w:hAnsi="Times New Roman" w:cs="Times New Roman"/>
          <w:sz w:val="28"/>
          <w:szCs w:val="28"/>
          <w:lang w:val="uk-UA"/>
        </w:rPr>
        <w:t>та інше</w:t>
      </w:r>
      <w:r w:rsidRPr="00747EB8">
        <w:rPr>
          <w:rFonts w:ascii="Times New Roman" w:hAnsi="Times New Roman" w:cs="Times New Roman"/>
          <w:sz w:val="28"/>
          <w:szCs w:val="28"/>
          <w:lang w:val="uk-UA"/>
        </w:rPr>
        <w:t>.</w:t>
      </w:r>
    </w:p>
    <w:p w:rsidR="00FA78AE" w:rsidRPr="00510844" w:rsidRDefault="00FA78AE" w:rsidP="00FA78AE">
      <w:pPr>
        <w:spacing w:after="0" w:line="360" w:lineRule="auto"/>
        <w:ind w:firstLine="708"/>
        <w:jc w:val="both"/>
        <w:rPr>
          <w:rFonts w:ascii="Times New Roman" w:hAnsi="Times New Roman" w:cs="Times New Roman"/>
          <w:sz w:val="28"/>
          <w:szCs w:val="28"/>
          <w:lang w:val="uk-UA"/>
        </w:rPr>
      </w:pPr>
      <w:r w:rsidRPr="00510844">
        <w:rPr>
          <w:rFonts w:ascii="Times New Roman" w:hAnsi="Times New Roman" w:cs="Times New Roman"/>
          <w:sz w:val="28"/>
          <w:szCs w:val="28"/>
          <w:lang w:val="uk-UA"/>
        </w:rPr>
        <w:t xml:space="preserve">Методи математичної статистики у сукупності з дослідженням </w:t>
      </w:r>
      <w:r>
        <w:rPr>
          <w:rFonts w:ascii="Times New Roman" w:hAnsi="Times New Roman" w:cs="Times New Roman"/>
          <w:sz w:val="28"/>
          <w:szCs w:val="28"/>
          <w:lang w:val="uk-UA"/>
        </w:rPr>
        <w:t xml:space="preserve">значної величини </w:t>
      </w:r>
      <w:r w:rsidRPr="00510844">
        <w:rPr>
          <w:rFonts w:ascii="Times New Roman" w:hAnsi="Times New Roman" w:cs="Times New Roman"/>
          <w:sz w:val="28"/>
          <w:szCs w:val="28"/>
          <w:lang w:val="uk-UA"/>
        </w:rPr>
        <w:t>генеральної сукупності цінових значень транспортних засобів у цілому по країні, покладені в основу спеціального довідника з середніх ринкових цін на транспортні засоби, що були у вик</w:t>
      </w:r>
      <w:r>
        <w:rPr>
          <w:rFonts w:ascii="Times New Roman" w:hAnsi="Times New Roman" w:cs="Times New Roman"/>
          <w:sz w:val="28"/>
          <w:szCs w:val="28"/>
          <w:lang w:val="uk-UA"/>
        </w:rPr>
        <w:t>о</w:t>
      </w:r>
      <w:r w:rsidRPr="00510844">
        <w:rPr>
          <w:rFonts w:ascii="Times New Roman" w:hAnsi="Times New Roman" w:cs="Times New Roman"/>
          <w:sz w:val="28"/>
          <w:szCs w:val="28"/>
          <w:lang w:val="uk-UA"/>
        </w:rPr>
        <w:t>ристанні, а також з цінами на нові транспортні засоби – «</w:t>
      </w:r>
      <w:proofErr w:type="spellStart"/>
      <w:r w:rsidRPr="00510844">
        <w:rPr>
          <w:rFonts w:ascii="Times New Roman" w:hAnsi="Times New Roman" w:cs="Times New Roman"/>
          <w:sz w:val="28"/>
          <w:szCs w:val="28"/>
          <w:lang w:val="uk-UA"/>
        </w:rPr>
        <w:t>Бюллетень</w:t>
      </w:r>
      <w:proofErr w:type="spellEnd"/>
      <w:r w:rsidRPr="00510844">
        <w:rPr>
          <w:rFonts w:ascii="Times New Roman" w:hAnsi="Times New Roman" w:cs="Times New Roman"/>
          <w:sz w:val="28"/>
          <w:szCs w:val="28"/>
          <w:lang w:val="uk-UA"/>
        </w:rPr>
        <w:t xml:space="preserve"> </w:t>
      </w:r>
      <w:proofErr w:type="spellStart"/>
      <w:r w:rsidRPr="00510844">
        <w:rPr>
          <w:rFonts w:ascii="Times New Roman" w:hAnsi="Times New Roman" w:cs="Times New Roman"/>
          <w:sz w:val="28"/>
          <w:szCs w:val="28"/>
          <w:lang w:val="uk-UA"/>
        </w:rPr>
        <w:t>автотовароведа</w:t>
      </w:r>
      <w:proofErr w:type="spellEnd"/>
      <w:r w:rsidRPr="00510844">
        <w:rPr>
          <w:rFonts w:ascii="Times New Roman" w:hAnsi="Times New Roman" w:cs="Times New Roman"/>
          <w:sz w:val="28"/>
          <w:szCs w:val="28"/>
          <w:lang w:val="uk-UA"/>
        </w:rPr>
        <w:t>». Застосування методів математичної статистики виключає такі помилки, що часто зустрічаються, та одержані в результаті осереднення обмеженого числа даних, отриманих у свою чергу при аналізі обмеженого ринку пропозицій до продажу транспортних засобів:</w:t>
      </w:r>
    </w:p>
    <w:p w:rsidR="00FA78AE" w:rsidRPr="00510844" w:rsidRDefault="00FA78AE" w:rsidP="00FA78AE">
      <w:pPr>
        <w:spacing w:after="0" w:line="360" w:lineRule="auto"/>
        <w:ind w:firstLine="708"/>
        <w:jc w:val="both"/>
        <w:rPr>
          <w:rFonts w:ascii="Times New Roman" w:hAnsi="Times New Roman" w:cs="Times New Roman"/>
          <w:sz w:val="28"/>
          <w:szCs w:val="28"/>
          <w:lang w:val="uk-UA"/>
        </w:rPr>
      </w:pPr>
      <w:r w:rsidRPr="00510844">
        <w:rPr>
          <w:rFonts w:ascii="Times New Roman" w:hAnsi="Times New Roman" w:cs="Times New Roman"/>
          <w:sz w:val="28"/>
          <w:szCs w:val="28"/>
          <w:lang w:val="uk-UA"/>
        </w:rPr>
        <w:t>- середня ціна транспортного засобу з більшим строком експлуатації вище, ніж у транспортного засобу з меншим строком експлуатації;</w:t>
      </w:r>
    </w:p>
    <w:p w:rsidR="00FA78AE" w:rsidRPr="00510844" w:rsidRDefault="00FA78AE" w:rsidP="00FA78AE">
      <w:pPr>
        <w:spacing w:after="0" w:line="360" w:lineRule="auto"/>
        <w:ind w:firstLine="708"/>
        <w:jc w:val="both"/>
        <w:rPr>
          <w:rFonts w:ascii="Times New Roman" w:hAnsi="Times New Roman" w:cs="Times New Roman"/>
          <w:sz w:val="28"/>
          <w:szCs w:val="28"/>
          <w:lang w:val="uk-UA"/>
        </w:rPr>
      </w:pPr>
      <w:r w:rsidRPr="00510844">
        <w:rPr>
          <w:rFonts w:ascii="Times New Roman" w:hAnsi="Times New Roman" w:cs="Times New Roman"/>
          <w:sz w:val="28"/>
          <w:szCs w:val="28"/>
          <w:lang w:val="uk-UA"/>
        </w:rPr>
        <w:t>- середня ціна транспортного засобу з більшим рівнем комплектності й вищими технічними характеристиками модифікації нижче, ніж у менш технічно оснащеної модифікації;</w:t>
      </w:r>
    </w:p>
    <w:p w:rsidR="00FA78AE" w:rsidRPr="00510844" w:rsidRDefault="00FA78AE" w:rsidP="00FA78AE">
      <w:pPr>
        <w:spacing w:after="0" w:line="360" w:lineRule="auto"/>
        <w:ind w:firstLine="708"/>
        <w:jc w:val="both"/>
        <w:rPr>
          <w:rFonts w:ascii="Times New Roman" w:hAnsi="Times New Roman" w:cs="Times New Roman"/>
          <w:sz w:val="28"/>
          <w:szCs w:val="28"/>
        </w:rPr>
      </w:pPr>
      <w:r w:rsidRPr="00510844">
        <w:rPr>
          <w:rFonts w:ascii="Times New Roman" w:hAnsi="Times New Roman" w:cs="Times New Roman"/>
          <w:sz w:val="28"/>
          <w:szCs w:val="28"/>
          <w:lang w:val="uk-UA"/>
        </w:rPr>
        <w:t>- середня ціна транспортного засобу істотно відрізняється від ціни близького аналога.</w:t>
      </w:r>
    </w:p>
    <w:p w:rsidR="00FA78AE" w:rsidRDefault="00FA78AE" w:rsidP="00FA78AE">
      <w:pPr>
        <w:spacing w:after="0" w:line="360" w:lineRule="auto"/>
        <w:ind w:firstLine="708"/>
        <w:jc w:val="both"/>
        <w:rPr>
          <w:rFonts w:ascii="Times New Roman" w:hAnsi="Times New Roman" w:cs="Times New Roman"/>
          <w:sz w:val="28"/>
          <w:szCs w:val="28"/>
          <w:highlight w:val="yellow"/>
          <w:lang w:val="uk-UA"/>
        </w:rPr>
      </w:pPr>
      <w:r w:rsidRPr="003209C2">
        <w:rPr>
          <w:rFonts w:ascii="Times New Roman" w:hAnsi="Times New Roman" w:cs="Times New Roman"/>
          <w:sz w:val="28"/>
          <w:szCs w:val="28"/>
          <w:lang w:val="uk-UA"/>
        </w:rPr>
        <w:t xml:space="preserve">При цьому, досить важливим є те, що представлені на відкритому ринку джерела інформації являють собою ціни пропозицій до продажу транспортних засобів. Тобто ціна завжди </w:t>
      </w:r>
      <w:r>
        <w:rPr>
          <w:rFonts w:ascii="Times New Roman" w:hAnsi="Times New Roman" w:cs="Times New Roman"/>
          <w:sz w:val="28"/>
          <w:szCs w:val="28"/>
          <w:lang w:val="uk-UA"/>
        </w:rPr>
        <w:t>по</w:t>
      </w:r>
      <w:r w:rsidRPr="003209C2">
        <w:rPr>
          <w:rFonts w:ascii="Times New Roman" w:hAnsi="Times New Roman" w:cs="Times New Roman"/>
          <w:sz w:val="28"/>
          <w:szCs w:val="28"/>
          <w:lang w:val="uk-UA"/>
        </w:rPr>
        <w:t>в'язана з угодою, незалежно від того, наскільки така угода є виправданою. Це означає, що фактична ціна може бути завищена або навпаки необґрунтовано занижена залежно від багатьох обставин, у тому числі</w:t>
      </w:r>
      <w:r>
        <w:rPr>
          <w:rFonts w:ascii="Times New Roman" w:hAnsi="Times New Roman" w:cs="Times New Roman"/>
          <w:sz w:val="28"/>
          <w:szCs w:val="28"/>
          <w:lang w:val="uk-UA"/>
        </w:rPr>
        <w:t>,</w:t>
      </w:r>
      <w:r w:rsidRPr="003209C2">
        <w:rPr>
          <w:rFonts w:ascii="Times New Roman" w:hAnsi="Times New Roman" w:cs="Times New Roman"/>
          <w:sz w:val="28"/>
          <w:szCs w:val="28"/>
          <w:lang w:val="uk-UA"/>
        </w:rPr>
        <w:t xml:space="preserve"> й </w:t>
      </w:r>
      <w:r>
        <w:rPr>
          <w:rFonts w:ascii="Times New Roman" w:hAnsi="Times New Roman" w:cs="Times New Roman"/>
          <w:sz w:val="28"/>
          <w:szCs w:val="28"/>
          <w:lang w:val="uk-UA"/>
        </w:rPr>
        <w:t>пов’язаними із</w:t>
      </w:r>
      <w:r w:rsidRPr="003209C2">
        <w:rPr>
          <w:rFonts w:ascii="Times New Roman" w:hAnsi="Times New Roman" w:cs="Times New Roman"/>
          <w:sz w:val="28"/>
          <w:szCs w:val="28"/>
          <w:lang w:val="uk-UA"/>
        </w:rPr>
        <w:t xml:space="preserve"> суб'єктивним поводженням продавця й покупця. Саме можлива неадекватність ціни пропозиції може </w:t>
      </w:r>
      <w:r>
        <w:rPr>
          <w:rFonts w:ascii="Times New Roman" w:hAnsi="Times New Roman" w:cs="Times New Roman"/>
          <w:sz w:val="28"/>
          <w:szCs w:val="28"/>
          <w:lang w:val="uk-UA"/>
        </w:rPr>
        <w:t xml:space="preserve">бути причиною </w:t>
      </w:r>
      <w:r w:rsidRPr="003209C2">
        <w:rPr>
          <w:rFonts w:ascii="Times New Roman" w:hAnsi="Times New Roman" w:cs="Times New Roman"/>
          <w:sz w:val="28"/>
          <w:szCs w:val="28"/>
          <w:lang w:val="uk-UA"/>
        </w:rPr>
        <w:t>перекручуванн</w:t>
      </w:r>
      <w:r>
        <w:rPr>
          <w:rFonts w:ascii="Times New Roman" w:hAnsi="Times New Roman" w:cs="Times New Roman"/>
          <w:sz w:val="28"/>
          <w:szCs w:val="28"/>
          <w:lang w:val="uk-UA"/>
        </w:rPr>
        <w:t>я</w:t>
      </w:r>
      <w:r w:rsidRPr="003209C2">
        <w:rPr>
          <w:rFonts w:ascii="Times New Roman" w:hAnsi="Times New Roman" w:cs="Times New Roman"/>
          <w:sz w:val="28"/>
          <w:szCs w:val="28"/>
          <w:lang w:val="uk-UA"/>
        </w:rPr>
        <w:t xml:space="preserve"> результату оцінки при способі, заснованому на аналізі пропозицій до продажу так званого «обмеженого ринку» транспортних засобів.</w:t>
      </w:r>
    </w:p>
    <w:p w:rsidR="00FA78AE" w:rsidRPr="0061001B" w:rsidRDefault="00FA78AE" w:rsidP="00FA78AE">
      <w:pPr>
        <w:spacing w:after="0" w:line="360" w:lineRule="auto"/>
        <w:ind w:firstLine="708"/>
        <w:jc w:val="both"/>
        <w:rPr>
          <w:rFonts w:ascii="Times New Roman" w:hAnsi="Times New Roman" w:cs="Times New Roman"/>
          <w:sz w:val="28"/>
          <w:szCs w:val="28"/>
          <w:highlight w:val="yellow"/>
          <w:lang w:val="uk-UA"/>
        </w:rPr>
      </w:pPr>
      <w:r w:rsidRPr="00AA5EEB">
        <w:rPr>
          <w:rFonts w:ascii="Times New Roman" w:hAnsi="Times New Roman" w:cs="Times New Roman"/>
          <w:sz w:val="28"/>
          <w:szCs w:val="28"/>
          <w:lang w:val="uk-UA"/>
        </w:rPr>
        <w:lastRenderedPageBreak/>
        <w:t xml:space="preserve">На відміну від ціни, вартість об'єкта оцінки визначається як </w:t>
      </w:r>
      <w:r w:rsidRPr="00AA5EEB">
        <w:rPr>
          <w:rFonts w:ascii="Times New Roman" w:hAnsi="Times New Roman" w:cs="Times New Roman"/>
          <w:b/>
          <w:sz w:val="28"/>
          <w:szCs w:val="28"/>
          <w:lang w:val="uk-UA"/>
        </w:rPr>
        <w:t>розрахункова</w:t>
      </w:r>
      <w:r w:rsidRPr="00AA5EEB">
        <w:rPr>
          <w:rFonts w:ascii="Times New Roman" w:hAnsi="Times New Roman" w:cs="Times New Roman"/>
          <w:sz w:val="28"/>
          <w:szCs w:val="28"/>
          <w:lang w:val="uk-UA"/>
        </w:rPr>
        <w:t xml:space="preserve"> цінова величина об'єкта оцінки, на певн</w:t>
      </w:r>
      <w:r>
        <w:rPr>
          <w:rFonts w:ascii="Times New Roman" w:hAnsi="Times New Roman" w:cs="Times New Roman"/>
          <w:sz w:val="28"/>
          <w:szCs w:val="28"/>
          <w:lang w:val="uk-UA"/>
        </w:rPr>
        <w:t>у</w:t>
      </w:r>
      <w:r w:rsidRPr="00AA5EEB">
        <w:rPr>
          <w:rFonts w:ascii="Times New Roman" w:hAnsi="Times New Roman" w:cs="Times New Roman"/>
          <w:sz w:val="28"/>
          <w:szCs w:val="28"/>
          <w:lang w:val="uk-UA"/>
        </w:rPr>
        <w:t xml:space="preserve"> дату оцінки відповідно до обраного виду </w:t>
      </w:r>
      <w:r w:rsidRPr="004B16D9">
        <w:rPr>
          <w:rFonts w:ascii="Times New Roman" w:hAnsi="Times New Roman" w:cs="Times New Roman"/>
          <w:sz w:val="28"/>
          <w:szCs w:val="28"/>
          <w:lang w:val="uk-UA"/>
        </w:rPr>
        <w:t xml:space="preserve">вартості. </w:t>
      </w:r>
      <w:r w:rsidRPr="00B565EA">
        <w:rPr>
          <w:rFonts w:ascii="Times New Roman" w:hAnsi="Times New Roman" w:cs="Times New Roman"/>
          <w:sz w:val="28"/>
          <w:szCs w:val="28"/>
          <w:lang w:val="uk-UA"/>
        </w:rPr>
        <w:t>Здійснення угоди щодо об'єкту</w:t>
      </w:r>
      <w:r w:rsidRPr="004B16D9">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sidRPr="004B16D9">
        <w:rPr>
          <w:rFonts w:ascii="Times New Roman" w:hAnsi="Times New Roman" w:cs="Times New Roman"/>
          <w:sz w:val="28"/>
          <w:szCs w:val="28"/>
          <w:lang w:val="uk-UA"/>
        </w:rPr>
        <w:t>оцінки не є необхідною умовою для встановлення його вартості.</w:t>
      </w:r>
      <w:r>
        <w:rPr>
          <w:rFonts w:ascii="Times New Roman" w:hAnsi="Times New Roman" w:cs="Times New Roman"/>
          <w:sz w:val="28"/>
          <w:szCs w:val="28"/>
          <w:lang w:val="uk-UA"/>
        </w:rPr>
        <w:t xml:space="preserve"> </w:t>
      </w:r>
      <w:r w:rsidRPr="004B16D9">
        <w:rPr>
          <w:rFonts w:ascii="Times New Roman" w:hAnsi="Times New Roman" w:cs="Times New Roman"/>
          <w:sz w:val="28"/>
          <w:szCs w:val="28"/>
          <w:lang w:val="uk-UA"/>
        </w:rPr>
        <w:t>Таким чином, поняття вартості є більш об'єктивним мірилом при оцінці</w:t>
      </w:r>
      <w:r>
        <w:rPr>
          <w:rFonts w:ascii="Times New Roman" w:hAnsi="Times New Roman" w:cs="Times New Roman"/>
          <w:sz w:val="28"/>
          <w:szCs w:val="28"/>
          <w:lang w:val="uk-UA"/>
        </w:rPr>
        <w:t xml:space="preserve"> об’єктів</w:t>
      </w:r>
      <w:r w:rsidRPr="004B16D9">
        <w:rPr>
          <w:rFonts w:ascii="Times New Roman" w:hAnsi="Times New Roman" w:cs="Times New Roman"/>
          <w:sz w:val="28"/>
          <w:szCs w:val="28"/>
          <w:lang w:val="uk-UA"/>
        </w:rPr>
        <w:t>.</w:t>
      </w:r>
    </w:p>
    <w:p w:rsidR="00FA78AE" w:rsidRPr="004B16D9" w:rsidRDefault="00FA78AE" w:rsidP="00FA78AE">
      <w:pPr>
        <w:spacing w:after="0" w:line="360" w:lineRule="auto"/>
        <w:ind w:firstLine="708"/>
        <w:jc w:val="both"/>
        <w:rPr>
          <w:rFonts w:ascii="Times New Roman" w:hAnsi="Times New Roman" w:cs="Times New Roman"/>
          <w:sz w:val="28"/>
          <w:szCs w:val="28"/>
          <w:lang w:val="uk-UA"/>
        </w:rPr>
      </w:pPr>
      <w:r w:rsidRPr="004B16D9">
        <w:rPr>
          <w:rFonts w:ascii="Times New Roman" w:hAnsi="Times New Roman" w:cs="Times New Roman"/>
          <w:sz w:val="28"/>
          <w:szCs w:val="28"/>
          <w:lang w:val="uk-UA"/>
        </w:rPr>
        <w:t>Все вищевказане робить спосіб розрахунку ринкової вартості, заснований на довідкових даних про ціни на транспортні засоби, що були у користуванні (довідник «</w:t>
      </w:r>
      <w:r w:rsidRPr="004B16D9">
        <w:rPr>
          <w:rFonts w:ascii="Times New Roman" w:hAnsi="Times New Roman" w:cs="Times New Roman"/>
          <w:sz w:val="28"/>
          <w:szCs w:val="28"/>
        </w:rPr>
        <w:t>Бюллетень</w:t>
      </w:r>
      <w:r w:rsidRPr="004B16D9">
        <w:rPr>
          <w:rFonts w:ascii="Times New Roman" w:hAnsi="Times New Roman" w:cs="Times New Roman"/>
          <w:sz w:val="28"/>
          <w:szCs w:val="28"/>
          <w:lang w:val="uk-UA"/>
        </w:rPr>
        <w:t xml:space="preserve"> </w:t>
      </w:r>
      <w:proofErr w:type="spellStart"/>
      <w:r w:rsidRPr="004B16D9">
        <w:rPr>
          <w:rFonts w:ascii="Times New Roman" w:hAnsi="Times New Roman" w:cs="Times New Roman"/>
          <w:sz w:val="28"/>
          <w:szCs w:val="28"/>
          <w:lang w:val="uk-UA"/>
        </w:rPr>
        <w:t>автовароведа</w:t>
      </w:r>
      <w:proofErr w:type="spellEnd"/>
      <w:r w:rsidRPr="004B16D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найбільш </w:t>
      </w:r>
      <w:r w:rsidRPr="004B16D9">
        <w:rPr>
          <w:rFonts w:ascii="Times New Roman" w:hAnsi="Times New Roman" w:cs="Times New Roman"/>
          <w:sz w:val="28"/>
          <w:szCs w:val="28"/>
          <w:lang w:val="uk-UA"/>
        </w:rPr>
        <w:t>пріоритетним.</w:t>
      </w:r>
    </w:p>
    <w:p w:rsidR="00FA78AE" w:rsidRPr="004B16D9" w:rsidRDefault="00FA78AE" w:rsidP="00FA78AE">
      <w:pPr>
        <w:spacing w:line="360" w:lineRule="auto"/>
        <w:ind w:firstLine="709"/>
        <w:jc w:val="both"/>
        <w:rPr>
          <w:rFonts w:ascii="Times New Roman" w:hAnsi="Times New Roman" w:cs="Times New Roman"/>
          <w:sz w:val="28"/>
          <w:szCs w:val="28"/>
          <w:highlight w:val="yellow"/>
          <w:lang w:val="uk-UA"/>
        </w:rPr>
      </w:pPr>
      <w:r>
        <w:rPr>
          <w:rFonts w:ascii="Times New Roman" w:hAnsi="Times New Roman" w:cs="Times New Roman"/>
          <w:sz w:val="28"/>
          <w:szCs w:val="28"/>
          <w:lang w:val="uk-UA"/>
        </w:rPr>
        <w:t>Наступними за</w:t>
      </w:r>
      <w:r w:rsidRPr="004B16D9">
        <w:rPr>
          <w:rFonts w:ascii="Times New Roman" w:hAnsi="Times New Roman" w:cs="Times New Roman"/>
          <w:sz w:val="28"/>
          <w:szCs w:val="28"/>
          <w:lang w:val="uk-UA"/>
        </w:rPr>
        <w:t xml:space="preserve"> пріоритетн</w:t>
      </w:r>
      <w:r>
        <w:rPr>
          <w:rFonts w:ascii="Times New Roman" w:hAnsi="Times New Roman" w:cs="Times New Roman"/>
          <w:sz w:val="28"/>
          <w:szCs w:val="28"/>
          <w:lang w:val="uk-UA"/>
        </w:rPr>
        <w:t>істю</w:t>
      </w:r>
      <w:r w:rsidRPr="004B16D9">
        <w:rPr>
          <w:rFonts w:ascii="Times New Roman" w:hAnsi="Times New Roman" w:cs="Times New Roman"/>
          <w:sz w:val="28"/>
          <w:szCs w:val="28"/>
          <w:lang w:val="uk-UA"/>
        </w:rPr>
        <w:t xml:space="preserve"> застосування є способи розрахунку середньої ринкової ціни, які тією чи іншою мірою використовують довідкові цінові дані. Наприклад, спосіб, що використовує метод пропорцій і наявні довідкові цінові дані аналогічного транспортного засобу (</w:t>
      </w:r>
      <w:proofErr w:type="spellStart"/>
      <w:r w:rsidRPr="007C3378">
        <w:rPr>
          <w:rFonts w:ascii="Times New Roman" w:hAnsi="Times New Roman" w:cs="Times New Roman"/>
          <w:i/>
          <w:sz w:val="28"/>
          <w:szCs w:val="28"/>
          <w:lang w:val="uk-UA"/>
        </w:rPr>
        <w:t>Сда</w:t>
      </w:r>
      <w:proofErr w:type="spellEnd"/>
      <w:r w:rsidRPr="007C3378">
        <w:rPr>
          <w:rFonts w:ascii="Times New Roman" w:hAnsi="Times New Roman" w:cs="Times New Roman"/>
          <w:i/>
          <w:sz w:val="28"/>
          <w:szCs w:val="28"/>
          <w:lang w:val="uk-UA"/>
        </w:rPr>
        <w:t xml:space="preserve">, </w:t>
      </w:r>
      <w:proofErr w:type="spellStart"/>
      <w:r w:rsidRPr="007C3378">
        <w:rPr>
          <w:rFonts w:ascii="Times New Roman" w:hAnsi="Times New Roman" w:cs="Times New Roman"/>
          <w:i/>
          <w:sz w:val="28"/>
          <w:szCs w:val="28"/>
          <w:lang w:val="uk-UA"/>
        </w:rPr>
        <w:t>Сда</w:t>
      </w:r>
      <w:proofErr w:type="spellEnd"/>
      <w:r w:rsidRPr="007C3378">
        <w:rPr>
          <w:rFonts w:ascii="Times New Roman" w:hAnsi="Times New Roman" w:cs="Times New Roman"/>
          <w:i/>
          <w:sz w:val="28"/>
          <w:szCs w:val="28"/>
          <w:lang w:val="uk-UA"/>
        </w:rPr>
        <w:t>'</w:t>
      </w:r>
      <w:r w:rsidRPr="004B16D9">
        <w:rPr>
          <w:rFonts w:ascii="Times New Roman" w:hAnsi="Times New Roman" w:cs="Times New Roman"/>
          <w:sz w:val="28"/>
          <w:szCs w:val="28"/>
          <w:lang w:val="uk-UA"/>
        </w:rPr>
        <w:t xml:space="preserve">). Його суть, графічно відображена на </w:t>
      </w:r>
      <w:r>
        <w:rPr>
          <w:rFonts w:ascii="Times New Roman" w:hAnsi="Times New Roman" w:cs="Times New Roman"/>
          <w:sz w:val="28"/>
          <w:szCs w:val="28"/>
          <w:lang w:val="uk-UA"/>
        </w:rPr>
        <w:t>рисунку</w:t>
      </w:r>
      <w:r w:rsidRPr="004B16D9">
        <w:rPr>
          <w:rFonts w:ascii="Times New Roman" w:hAnsi="Times New Roman" w:cs="Times New Roman"/>
          <w:sz w:val="28"/>
          <w:szCs w:val="28"/>
          <w:lang w:val="uk-UA"/>
        </w:rPr>
        <w:t xml:space="preserve"> 2, </w:t>
      </w:r>
      <w:r>
        <w:rPr>
          <w:rFonts w:ascii="Times New Roman" w:hAnsi="Times New Roman" w:cs="Times New Roman"/>
          <w:sz w:val="28"/>
          <w:szCs w:val="28"/>
          <w:lang w:val="uk-UA"/>
        </w:rPr>
        <w:t xml:space="preserve">де </w:t>
      </w:r>
      <w:r w:rsidRPr="004B16D9">
        <w:rPr>
          <w:rFonts w:ascii="Times New Roman" w:hAnsi="Times New Roman" w:cs="Times New Roman"/>
          <w:sz w:val="28"/>
          <w:szCs w:val="28"/>
          <w:lang w:val="uk-UA"/>
        </w:rPr>
        <w:t>на</w:t>
      </w:r>
      <w:r>
        <w:rPr>
          <w:rFonts w:ascii="Times New Roman" w:hAnsi="Times New Roman" w:cs="Times New Roman"/>
          <w:sz w:val="28"/>
          <w:szCs w:val="28"/>
          <w:lang w:val="uk-UA"/>
        </w:rPr>
        <w:t>ведено</w:t>
      </w:r>
      <w:r w:rsidRPr="004B16D9">
        <w:rPr>
          <w:rFonts w:ascii="Times New Roman" w:hAnsi="Times New Roman" w:cs="Times New Roman"/>
          <w:sz w:val="28"/>
          <w:szCs w:val="28"/>
          <w:lang w:val="uk-UA"/>
        </w:rPr>
        <w:t xml:space="preserve"> криві падіння вартості досліджуваного та аналогічного транспортних засобів.</w:t>
      </w:r>
    </w:p>
    <w:p w:rsidR="00FA78AE" w:rsidRDefault="00FA78AE" w:rsidP="00FA78AE">
      <w:pPr>
        <w:spacing w:after="0" w:line="360" w:lineRule="auto"/>
        <w:ind w:firstLine="708"/>
        <w:jc w:val="both"/>
        <w:rPr>
          <w:rFonts w:ascii="Times New Roman" w:hAnsi="Times New Roman" w:cs="Times New Roman"/>
          <w:sz w:val="28"/>
          <w:szCs w:val="28"/>
        </w:rPr>
      </w:pPr>
      <w:r>
        <w:rPr>
          <w:noProof/>
          <w:lang w:eastAsia="ru-RU"/>
        </w:rPr>
        <w:drawing>
          <wp:inline distT="0" distB="0" distL="0" distR="0" wp14:anchorId="161FF62E" wp14:editId="63340DA3">
            <wp:extent cx="5940425" cy="3960079"/>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940425" cy="3960079"/>
                    </a:xfrm>
                    <a:prstGeom prst="rect">
                      <a:avLst/>
                    </a:prstGeom>
                  </pic:spPr>
                </pic:pic>
              </a:graphicData>
            </a:graphic>
          </wp:inline>
        </w:drawing>
      </w:r>
    </w:p>
    <w:p w:rsidR="00FA78AE" w:rsidRPr="00E72643" w:rsidRDefault="00FA78AE" w:rsidP="00FA78A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Рис.2 Граф</w:t>
      </w:r>
      <w:proofErr w:type="spellStart"/>
      <w:r>
        <w:rPr>
          <w:rFonts w:ascii="Times New Roman" w:hAnsi="Times New Roman" w:cs="Times New Roman"/>
          <w:sz w:val="28"/>
          <w:szCs w:val="28"/>
          <w:lang w:val="uk-UA"/>
        </w:rPr>
        <w:t>ічне</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зображення застосування</w:t>
      </w:r>
      <w:r>
        <w:rPr>
          <w:rFonts w:ascii="Times New Roman" w:hAnsi="Times New Roman" w:cs="Times New Roman"/>
          <w:sz w:val="28"/>
          <w:szCs w:val="28"/>
        </w:rPr>
        <w:t xml:space="preserve"> метод</w:t>
      </w:r>
      <w:r>
        <w:rPr>
          <w:rFonts w:ascii="Times New Roman" w:hAnsi="Times New Roman" w:cs="Times New Roman"/>
          <w:sz w:val="28"/>
          <w:szCs w:val="28"/>
          <w:lang w:val="uk-UA"/>
        </w:rPr>
        <w:t>у</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пропорц</w:t>
      </w:r>
      <w:proofErr w:type="spellEnd"/>
      <w:r>
        <w:rPr>
          <w:rFonts w:ascii="Times New Roman" w:hAnsi="Times New Roman" w:cs="Times New Roman"/>
          <w:sz w:val="28"/>
          <w:szCs w:val="28"/>
          <w:lang w:val="uk-UA"/>
        </w:rPr>
        <w:t>і</w:t>
      </w:r>
      <w:r>
        <w:rPr>
          <w:rFonts w:ascii="Times New Roman" w:hAnsi="Times New Roman" w:cs="Times New Roman"/>
          <w:sz w:val="28"/>
          <w:szCs w:val="28"/>
        </w:rPr>
        <w:t xml:space="preserve">й в </w:t>
      </w:r>
      <w:proofErr w:type="spellStart"/>
      <w:r>
        <w:rPr>
          <w:rFonts w:ascii="Times New Roman" w:hAnsi="Times New Roman" w:cs="Times New Roman"/>
          <w:sz w:val="28"/>
          <w:szCs w:val="28"/>
        </w:rPr>
        <w:t>оц</w:t>
      </w:r>
      <w:r>
        <w:rPr>
          <w:rFonts w:ascii="Times New Roman" w:hAnsi="Times New Roman" w:cs="Times New Roman"/>
          <w:sz w:val="28"/>
          <w:szCs w:val="28"/>
          <w:lang w:val="uk-UA"/>
        </w:rPr>
        <w:t>інці</w:t>
      </w:r>
      <w:proofErr w:type="spellEnd"/>
      <w:r>
        <w:rPr>
          <w:rFonts w:ascii="Times New Roman" w:hAnsi="Times New Roman" w:cs="Times New Roman"/>
          <w:sz w:val="28"/>
          <w:szCs w:val="28"/>
          <w:lang w:val="uk-UA"/>
        </w:rPr>
        <w:t xml:space="preserve"> КТЗ.</w:t>
      </w:r>
    </w:p>
    <w:p w:rsidR="00FA78AE" w:rsidRPr="00E72643" w:rsidRDefault="00FA78AE" w:rsidP="00FA78AE">
      <w:pPr>
        <w:spacing w:after="0" w:line="360" w:lineRule="auto"/>
        <w:ind w:firstLine="708"/>
        <w:jc w:val="both"/>
        <w:rPr>
          <w:rFonts w:ascii="Times New Roman" w:hAnsi="Times New Roman" w:cs="Times New Roman"/>
          <w:sz w:val="28"/>
          <w:szCs w:val="28"/>
          <w:lang w:val="uk-UA"/>
        </w:rPr>
      </w:pPr>
      <w:r w:rsidRPr="00B7238C">
        <w:rPr>
          <w:rFonts w:ascii="Times New Roman" w:hAnsi="Times New Roman" w:cs="Times New Roman"/>
          <w:sz w:val="28"/>
          <w:szCs w:val="28"/>
          <w:lang w:val="uk-UA"/>
        </w:rPr>
        <w:lastRenderedPageBreak/>
        <w:t xml:space="preserve">При застосуванні способу розрахунку </w:t>
      </w:r>
      <w:proofErr w:type="spellStart"/>
      <w:r w:rsidRPr="00B7238C">
        <w:rPr>
          <w:rFonts w:ascii="Times New Roman" w:hAnsi="Times New Roman" w:cs="Times New Roman"/>
          <w:sz w:val="28"/>
          <w:szCs w:val="28"/>
          <w:lang w:val="uk-UA"/>
        </w:rPr>
        <w:t>середньоринкової</w:t>
      </w:r>
      <w:proofErr w:type="spellEnd"/>
      <w:r w:rsidRPr="00B7238C">
        <w:rPr>
          <w:rFonts w:ascii="Times New Roman" w:hAnsi="Times New Roman" w:cs="Times New Roman"/>
          <w:sz w:val="28"/>
          <w:szCs w:val="28"/>
          <w:lang w:val="uk-UA"/>
        </w:rPr>
        <w:t xml:space="preserve"> ціни з використанням методу пропорцій, виходять із того, що криві пад</w:t>
      </w:r>
      <w:r>
        <w:rPr>
          <w:rFonts w:ascii="Times New Roman" w:hAnsi="Times New Roman" w:cs="Times New Roman"/>
          <w:sz w:val="28"/>
          <w:szCs w:val="28"/>
          <w:lang w:val="uk-UA"/>
        </w:rPr>
        <w:t>і</w:t>
      </w:r>
      <w:r w:rsidRPr="00B7238C">
        <w:rPr>
          <w:rFonts w:ascii="Times New Roman" w:hAnsi="Times New Roman" w:cs="Times New Roman"/>
          <w:sz w:val="28"/>
          <w:szCs w:val="28"/>
          <w:lang w:val="uk-UA"/>
        </w:rPr>
        <w:t>н</w:t>
      </w:r>
      <w:r>
        <w:rPr>
          <w:rFonts w:ascii="Times New Roman" w:hAnsi="Times New Roman" w:cs="Times New Roman"/>
          <w:sz w:val="28"/>
          <w:szCs w:val="28"/>
          <w:lang w:val="uk-UA"/>
        </w:rPr>
        <w:t>н</w:t>
      </w:r>
      <w:r w:rsidRPr="00B7238C">
        <w:rPr>
          <w:rFonts w:ascii="Times New Roman" w:hAnsi="Times New Roman" w:cs="Times New Roman"/>
          <w:sz w:val="28"/>
          <w:szCs w:val="28"/>
          <w:lang w:val="uk-UA"/>
        </w:rPr>
        <w:t xml:space="preserve">я </w:t>
      </w:r>
      <w:proofErr w:type="spellStart"/>
      <w:r w:rsidRPr="00B7238C">
        <w:rPr>
          <w:rFonts w:ascii="Times New Roman" w:hAnsi="Times New Roman" w:cs="Times New Roman"/>
          <w:sz w:val="28"/>
          <w:szCs w:val="28"/>
          <w:lang w:val="uk-UA"/>
        </w:rPr>
        <w:t>середньоринкової</w:t>
      </w:r>
      <w:proofErr w:type="spellEnd"/>
      <w:r w:rsidRPr="00B7238C">
        <w:rPr>
          <w:rFonts w:ascii="Times New Roman" w:hAnsi="Times New Roman" w:cs="Times New Roman"/>
          <w:sz w:val="28"/>
          <w:szCs w:val="28"/>
          <w:lang w:val="uk-UA"/>
        </w:rPr>
        <w:t xml:space="preserve"> ціни </w:t>
      </w:r>
      <w:r>
        <w:rPr>
          <w:rFonts w:ascii="Times New Roman" w:hAnsi="Times New Roman" w:cs="Times New Roman"/>
          <w:sz w:val="28"/>
          <w:szCs w:val="28"/>
          <w:lang w:val="uk-UA"/>
        </w:rPr>
        <w:t>щодо</w:t>
      </w:r>
      <w:r w:rsidRPr="00B7238C">
        <w:rPr>
          <w:rFonts w:ascii="Times New Roman" w:hAnsi="Times New Roman" w:cs="Times New Roman"/>
          <w:sz w:val="28"/>
          <w:szCs w:val="28"/>
          <w:lang w:val="uk-UA"/>
        </w:rPr>
        <w:t xml:space="preserve"> аналогічних транспортних засобів будуть паралельними (або близьк</w:t>
      </w:r>
      <w:r>
        <w:rPr>
          <w:rFonts w:ascii="Times New Roman" w:hAnsi="Times New Roman" w:cs="Times New Roman"/>
          <w:sz w:val="28"/>
          <w:szCs w:val="28"/>
          <w:lang w:val="uk-UA"/>
        </w:rPr>
        <w:t>ими</w:t>
      </w:r>
      <w:r w:rsidRPr="00B7238C">
        <w:rPr>
          <w:rFonts w:ascii="Times New Roman" w:hAnsi="Times New Roman" w:cs="Times New Roman"/>
          <w:sz w:val="28"/>
          <w:szCs w:val="28"/>
          <w:lang w:val="uk-UA"/>
        </w:rPr>
        <w:t xml:space="preserve"> до паралельності).</w:t>
      </w:r>
    </w:p>
    <w:p w:rsidR="00FA78AE" w:rsidRPr="00B7238C" w:rsidRDefault="00FA78AE" w:rsidP="00FA78AE">
      <w:pPr>
        <w:spacing w:after="0" w:line="360" w:lineRule="auto"/>
        <w:ind w:firstLine="708"/>
        <w:jc w:val="both"/>
        <w:rPr>
          <w:rFonts w:ascii="Times New Roman" w:hAnsi="Times New Roman" w:cs="Times New Roman"/>
          <w:sz w:val="28"/>
          <w:szCs w:val="28"/>
          <w:lang w:val="uk-UA"/>
        </w:rPr>
      </w:pPr>
      <w:r w:rsidRPr="00B7238C">
        <w:rPr>
          <w:rFonts w:ascii="Times New Roman" w:hAnsi="Times New Roman" w:cs="Times New Roman"/>
          <w:sz w:val="28"/>
          <w:szCs w:val="28"/>
          <w:lang w:val="uk-UA"/>
        </w:rPr>
        <w:t xml:space="preserve">Як варіант цей спосіб може бути застосований і в тому випадку, коли є прямолінійна залежність падіння </w:t>
      </w:r>
      <w:proofErr w:type="spellStart"/>
      <w:r w:rsidRPr="00B7238C">
        <w:rPr>
          <w:rFonts w:ascii="Times New Roman" w:hAnsi="Times New Roman" w:cs="Times New Roman"/>
          <w:sz w:val="28"/>
          <w:szCs w:val="28"/>
          <w:lang w:val="uk-UA"/>
        </w:rPr>
        <w:t>середньоринкової</w:t>
      </w:r>
      <w:proofErr w:type="spellEnd"/>
      <w:r w:rsidRPr="00B7238C">
        <w:rPr>
          <w:rFonts w:ascii="Times New Roman" w:hAnsi="Times New Roman" w:cs="Times New Roman"/>
          <w:sz w:val="28"/>
          <w:szCs w:val="28"/>
          <w:lang w:val="uk-UA"/>
        </w:rPr>
        <w:t xml:space="preserve"> ціни досліджуваного транспортного засобу залежно від строку його експлуатації. Така залежність характерна на відрізку, що відповідає значному строку експлуатації транспортного засобу. Наприклад, у довіднику є дані про довідкові </w:t>
      </w:r>
      <w:proofErr w:type="spellStart"/>
      <w:r w:rsidRPr="00B7238C">
        <w:rPr>
          <w:rFonts w:ascii="Times New Roman" w:hAnsi="Times New Roman" w:cs="Times New Roman"/>
          <w:sz w:val="28"/>
          <w:szCs w:val="28"/>
          <w:lang w:val="uk-UA"/>
        </w:rPr>
        <w:t>середньоринкової</w:t>
      </w:r>
      <w:proofErr w:type="spellEnd"/>
      <w:r w:rsidRPr="00B7238C">
        <w:rPr>
          <w:rFonts w:ascii="Times New Roman" w:hAnsi="Times New Roman" w:cs="Times New Roman"/>
          <w:sz w:val="28"/>
          <w:szCs w:val="28"/>
          <w:lang w:val="uk-UA"/>
        </w:rPr>
        <w:t xml:space="preserve"> ціні автомобіля, у тому числі й 1987 </w:t>
      </w:r>
      <w:r>
        <w:rPr>
          <w:rFonts w:ascii="Times New Roman" w:hAnsi="Times New Roman" w:cs="Times New Roman"/>
          <w:sz w:val="28"/>
          <w:szCs w:val="28"/>
          <w:lang w:val="uk-UA"/>
        </w:rPr>
        <w:t>та</w:t>
      </w:r>
      <w:r w:rsidRPr="00B7238C">
        <w:rPr>
          <w:rFonts w:ascii="Times New Roman" w:hAnsi="Times New Roman" w:cs="Times New Roman"/>
          <w:sz w:val="28"/>
          <w:szCs w:val="28"/>
          <w:lang w:val="uk-UA"/>
        </w:rPr>
        <w:t xml:space="preserve"> 1986 рок</w:t>
      </w:r>
      <w:r>
        <w:rPr>
          <w:rFonts w:ascii="Times New Roman" w:hAnsi="Times New Roman" w:cs="Times New Roman"/>
          <w:sz w:val="28"/>
          <w:szCs w:val="28"/>
          <w:lang w:val="uk-UA"/>
        </w:rPr>
        <w:t>ів</w:t>
      </w:r>
      <w:r w:rsidRPr="00B7238C">
        <w:rPr>
          <w:rFonts w:ascii="Times New Roman" w:hAnsi="Times New Roman" w:cs="Times New Roman"/>
          <w:sz w:val="28"/>
          <w:szCs w:val="28"/>
          <w:lang w:val="uk-UA"/>
        </w:rPr>
        <w:t xml:space="preserve"> випуску, але відсутні дані </w:t>
      </w:r>
      <w:r>
        <w:rPr>
          <w:rFonts w:ascii="Times New Roman" w:hAnsi="Times New Roman" w:cs="Times New Roman"/>
          <w:sz w:val="28"/>
          <w:szCs w:val="28"/>
          <w:lang w:val="uk-UA"/>
        </w:rPr>
        <w:t xml:space="preserve">щодо автомобілів </w:t>
      </w:r>
      <w:r w:rsidRPr="00B7238C">
        <w:rPr>
          <w:rFonts w:ascii="Times New Roman" w:hAnsi="Times New Roman" w:cs="Times New Roman"/>
          <w:sz w:val="28"/>
          <w:szCs w:val="28"/>
          <w:lang w:val="uk-UA"/>
        </w:rPr>
        <w:t xml:space="preserve">1985 року випуску. Припустимо, що аналіз всієї сукупності довідкових цін даного автомобіля свідчить про прямолінійну залежність їхнього падіння на ділянці 1990 </w:t>
      </w:r>
      <w:r w:rsidRPr="00510844">
        <w:rPr>
          <w:rFonts w:ascii="Times New Roman" w:hAnsi="Times New Roman" w:cs="Times New Roman"/>
          <w:sz w:val="28"/>
          <w:szCs w:val="28"/>
          <w:lang w:val="uk-UA"/>
        </w:rPr>
        <w:t>–</w:t>
      </w:r>
      <w:r w:rsidRPr="00B7238C">
        <w:rPr>
          <w:rFonts w:ascii="Times New Roman" w:hAnsi="Times New Roman" w:cs="Times New Roman"/>
          <w:sz w:val="28"/>
          <w:szCs w:val="28"/>
          <w:lang w:val="uk-UA"/>
        </w:rPr>
        <w:t xml:space="preserve"> 1986 років випуску. Визначення </w:t>
      </w:r>
      <w:proofErr w:type="spellStart"/>
      <w:r w:rsidRPr="00B7238C">
        <w:rPr>
          <w:rFonts w:ascii="Times New Roman" w:hAnsi="Times New Roman" w:cs="Times New Roman"/>
          <w:sz w:val="28"/>
          <w:szCs w:val="28"/>
          <w:lang w:val="uk-UA"/>
        </w:rPr>
        <w:t>середньоринкової</w:t>
      </w:r>
      <w:proofErr w:type="spellEnd"/>
      <w:r w:rsidRPr="00B7238C">
        <w:rPr>
          <w:rFonts w:ascii="Times New Roman" w:hAnsi="Times New Roman" w:cs="Times New Roman"/>
          <w:sz w:val="28"/>
          <w:szCs w:val="28"/>
          <w:lang w:val="uk-UA"/>
        </w:rPr>
        <w:t xml:space="preserve"> ціни автомобіля 1985 року випуску, можливо із пропорції, що представляє відношення довідкових цін автомобілів 1987 року випуску до 1986 року випуску, і 1986 року випуску до 1985 року випуску.</w:t>
      </w:r>
    </w:p>
    <w:p w:rsidR="00FA78AE" w:rsidRPr="00D35E7D" w:rsidRDefault="00FA78AE" w:rsidP="00FA78AE">
      <w:pPr>
        <w:spacing w:after="0" w:line="360" w:lineRule="auto"/>
        <w:ind w:firstLine="708"/>
        <w:jc w:val="both"/>
        <w:rPr>
          <w:rFonts w:ascii="Times New Roman" w:hAnsi="Times New Roman" w:cs="Times New Roman"/>
          <w:bCs/>
          <w:iCs/>
          <w:sz w:val="28"/>
          <w:lang w:val="uk-UA"/>
        </w:rPr>
      </w:pPr>
      <w:r w:rsidRPr="00D35E7D">
        <w:rPr>
          <w:rFonts w:ascii="Times New Roman" w:hAnsi="Times New Roman" w:cs="Times New Roman"/>
          <w:sz w:val="28"/>
          <w:szCs w:val="28"/>
          <w:lang w:val="uk-UA"/>
        </w:rPr>
        <w:t xml:space="preserve">У випадку непрямолінійної залежності падіння </w:t>
      </w:r>
      <w:proofErr w:type="spellStart"/>
      <w:r w:rsidRPr="00D35E7D">
        <w:rPr>
          <w:rFonts w:ascii="Times New Roman" w:hAnsi="Times New Roman" w:cs="Times New Roman"/>
          <w:sz w:val="28"/>
          <w:szCs w:val="28"/>
          <w:lang w:val="uk-UA"/>
        </w:rPr>
        <w:t>середньоринкової</w:t>
      </w:r>
      <w:proofErr w:type="spellEnd"/>
      <w:r w:rsidRPr="00D35E7D">
        <w:rPr>
          <w:rFonts w:ascii="Times New Roman" w:hAnsi="Times New Roman" w:cs="Times New Roman"/>
          <w:sz w:val="28"/>
          <w:szCs w:val="28"/>
          <w:lang w:val="uk-UA"/>
        </w:rPr>
        <w:t xml:space="preserve"> ціни досліджуваного транспортного засобу залежно від строку його експлуатації, для визначення шуканого цінового значення, що повинне перебувати на ці</w:t>
      </w:r>
      <w:r>
        <w:rPr>
          <w:rFonts w:ascii="Times New Roman" w:hAnsi="Times New Roman" w:cs="Times New Roman"/>
          <w:sz w:val="28"/>
          <w:szCs w:val="28"/>
          <w:lang w:val="uk-UA"/>
        </w:rPr>
        <w:t>й</w:t>
      </w:r>
      <w:r w:rsidRPr="00D35E7D">
        <w:rPr>
          <w:rFonts w:ascii="Times New Roman" w:hAnsi="Times New Roman" w:cs="Times New Roman"/>
          <w:sz w:val="28"/>
          <w:szCs w:val="28"/>
          <w:lang w:val="uk-UA"/>
        </w:rPr>
        <w:t xml:space="preserve"> крив</w:t>
      </w:r>
      <w:r>
        <w:rPr>
          <w:rFonts w:ascii="Times New Roman" w:hAnsi="Times New Roman" w:cs="Times New Roman"/>
          <w:sz w:val="28"/>
          <w:szCs w:val="28"/>
          <w:lang w:val="uk-UA"/>
        </w:rPr>
        <w:t>ій</w:t>
      </w:r>
      <w:r w:rsidRPr="00D35E7D">
        <w:rPr>
          <w:rFonts w:ascii="Times New Roman" w:hAnsi="Times New Roman" w:cs="Times New Roman"/>
          <w:sz w:val="28"/>
          <w:szCs w:val="28"/>
          <w:lang w:val="uk-UA"/>
        </w:rPr>
        <w:t xml:space="preserve"> регресії, застосовується графоаналітичний метод оцінки транспортного засобу.</w:t>
      </w:r>
    </w:p>
    <w:p w:rsidR="00FA78AE" w:rsidRPr="00820664" w:rsidRDefault="00FA78AE" w:rsidP="00FA78AE">
      <w:pPr>
        <w:spacing w:after="0" w:line="360" w:lineRule="auto"/>
        <w:ind w:firstLine="708"/>
        <w:jc w:val="both"/>
        <w:rPr>
          <w:rFonts w:ascii="Times New Roman" w:hAnsi="Times New Roman" w:cs="Times New Roman"/>
          <w:sz w:val="28"/>
          <w:szCs w:val="28"/>
          <w:lang w:val="uk-UA"/>
        </w:rPr>
      </w:pPr>
      <w:r w:rsidRPr="00820664">
        <w:rPr>
          <w:rFonts w:ascii="Times New Roman" w:hAnsi="Times New Roman" w:cs="Times New Roman"/>
          <w:sz w:val="28"/>
          <w:szCs w:val="28"/>
          <w:lang w:val="uk-UA"/>
        </w:rPr>
        <w:t xml:space="preserve">До цієї ж групи </w:t>
      </w:r>
      <w:r>
        <w:rPr>
          <w:rFonts w:ascii="Times New Roman" w:hAnsi="Times New Roman" w:cs="Times New Roman"/>
          <w:sz w:val="28"/>
          <w:szCs w:val="28"/>
          <w:lang w:val="uk-UA"/>
        </w:rPr>
        <w:t>за</w:t>
      </w:r>
      <w:r w:rsidRPr="00820664">
        <w:rPr>
          <w:rFonts w:ascii="Times New Roman" w:hAnsi="Times New Roman" w:cs="Times New Roman"/>
          <w:sz w:val="28"/>
          <w:szCs w:val="28"/>
          <w:lang w:val="uk-UA"/>
        </w:rPr>
        <w:t xml:space="preserve"> пріоритетн</w:t>
      </w:r>
      <w:r>
        <w:rPr>
          <w:rFonts w:ascii="Times New Roman" w:hAnsi="Times New Roman" w:cs="Times New Roman"/>
          <w:sz w:val="28"/>
          <w:szCs w:val="28"/>
          <w:lang w:val="uk-UA"/>
        </w:rPr>
        <w:t>істю</w:t>
      </w:r>
      <w:r w:rsidRPr="00820664">
        <w:rPr>
          <w:rFonts w:ascii="Times New Roman" w:hAnsi="Times New Roman" w:cs="Times New Roman"/>
          <w:sz w:val="28"/>
          <w:szCs w:val="28"/>
          <w:lang w:val="uk-UA"/>
        </w:rPr>
        <w:t xml:space="preserve"> розрахунків, </w:t>
      </w:r>
      <w:r>
        <w:rPr>
          <w:rFonts w:ascii="Times New Roman" w:hAnsi="Times New Roman" w:cs="Times New Roman"/>
          <w:sz w:val="28"/>
          <w:szCs w:val="28"/>
          <w:lang w:val="uk-UA"/>
        </w:rPr>
        <w:t xml:space="preserve">належить </w:t>
      </w:r>
      <w:r w:rsidRPr="00820664">
        <w:rPr>
          <w:rFonts w:ascii="Times New Roman" w:hAnsi="Times New Roman" w:cs="Times New Roman"/>
          <w:sz w:val="28"/>
          <w:szCs w:val="28"/>
          <w:lang w:val="uk-UA"/>
        </w:rPr>
        <w:t>спосіб, заснований на застосуванні розрахункового показника «</w:t>
      </w:r>
      <w:r w:rsidRPr="00820664">
        <w:rPr>
          <w:rFonts w:ascii="Times New Roman" w:hAnsi="Times New Roman" w:cs="Times New Roman"/>
          <w:i/>
          <w:sz w:val="28"/>
          <w:szCs w:val="28"/>
          <w:lang w:val="uk-UA"/>
        </w:rPr>
        <w:t>Г</w:t>
      </w:r>
      <w:r w:rsidRPr="00820664">
        <w:rPr>
          <w:rFonts w:ascii="Times New Roman" w:hAnsi="Times New Roman" w:cs="Times New Roman"/>
          <w:sz w:val="28"/>
          <w:szCs w:val="28"/>
          <w:lang w:val="uk-UA"/>
        </w:rPr>
        <w:t xml:space="preserve">» – процентного показника ринкової вартості КТЗ, що був у користуванні. Даний показник ґрунтується на тому же принципі пропорцій для аналогічних транспортних засобів, як і в способі, зазначеному вище. Відмінність лише в тім, що в якості вихідних даних у пропорції використовується ціна нового транспортного засобу </w:t>
      </w:r>
      <w:r w:rsidRPr="00510844">
        <w:rPr>
          <w:rFonts w:ascii="Times New Roman" w:hAnsi="Times New Roman" w:cs="Times New Roman"/>
          <w:sz w:val="28"/>
          <w:szCs w:val="28"/>
          <w:lang w:val="uk-UA"/>
        </w:rPr>
        <w:t>–</w:t>
      </w:r>
      <w:r w:rsidRPr="00820664">
        <w:rPr>
          <w:rFonts w:ascii="Times New Roman" w:hAnsi="Times New Roman" w:cs="Times New Roman"/>
          <w:sz w:val="28"/>
          <w:szCs w:val="28"/>
          <w:lang w:val="uk-UA"/>
        </w:rPr>
        <w:t xml:space="preserve"> досліджуваного й аналога, а частина пропорції, що відображає </w:t>
      </w:r>
      <w:r w:rsidRPr="00820664">
        <w:rPr>
          <w:rFonts w:ascii="Times New Roman" w:hAnsi="Times New Roman" w:cs="Times New Roman"/>
          <w:sz w:val="28"/>
          <w:szCs w:val="28"/>
          <w:lang w:val="uk-UA"/>
        </w:rPr>
        <w:lastRenderedPageBreak/>
        <w:t>падіння цін аналогічного транспортного засобу</w:t>
      </w:r>
      <w:r>
        <w:rPr>
          <w:rFonts w:ascii="Times New Roman" w:hAnsi="Times New Roman" w:cs="Times New Roman"/>
          <w:sz w:val="28"/>
          <w:szCs w:val="28"/>
          <w:lang w:val="uk-UA"/>
        </w:rPr>
        <w:t>,</w:t>
      </w:r>
      <w:r w:rsidRPr="00820664">
        <w:rPr>
          <w:rFonts w:ascii="Times New Roman" w:hAnsi="Times New Roman" w:cs="Times New Roman"/>
          <w:sz w:val="28"/>
          <w:szCs w:val="28"/>
          <w:lang w:val="uk-UA"/>
        </w:rPr>
        <w:t xml:space="preserve"> виведена </w:t>
      </w:r>
      <w:r>
        <w:rPr>
          <w:rFonts w:ascii="Times New Roman" w:hAnsi="Times New Roman" w:cs="Times New Roman"/>
          <w:sz w:val="28"/>
          <w:szCs w:val="28"/>
          <w:lang w:val="uk-UA"/>
        </w:rPr>
        <w:t>в</w:t>
      </w:r>
      <w:r w:rsidRPr="00820664">
        <w:rPr>
          <w:rFonts w:ascii="Times New Roman" w:hAnsi="Times New Roman" w:cs="Times New Roman"/>
          <w:sz w:val="28"/>
          <w:szCs w:val="28"/>
          <w:lang w:val="uk-UA"/>
        </w:rPr>
        <w:t xml:space="preserve"> окремий показник – «</w:t>
      </w:r>
      <w:r w:rsidRPr="00E72643">
        <w:rPr>
          <w:rFonts w:ascii="Times New Roman" w:hAnsi="Times New Roman" w:cs="Times New Roman"/>
          <w:i/>
          <w:sz w:val="28"/>
          <w:szCs w:val="28"/>
          <w:lang w:val="uk-UA"/>
        </w:rPr>
        <w:t>Г</w:t>
      </w:r>
      <w:r w:rsidRPr="00820664">
        <w:rPr>
          <w:rFonts w:ascii="Times New Roman" w:hAnsi="Times New Roman" w:cs="Times New Roman"/>
          <w:sz w:val="28"/>
          <w:szCs w:val="28"/>
          <w:lang w:val="uk-UA"/>
        </w:rPr>
        <w:t>»:</w:t>
      </w:r>
    </w:p>
    <w:p w:rsidR="00FA78AE" w:rsidRPr="00AB123D" w:rsidRDefault="00FA78AE" w:rsidP="00FA78AE">
      <w:pPr>
        <w:spacing w:after="0" w:line="360" w:lineRule="auto"/>
        <w:ind w:firstLine="709"/>
        <w:jc w:val="center"/>
        <w:rPr>
          <w:rFonts w:ascii="Times New Roman" w:hAnsi="Times New Roman" w:cs="Times New Roman"/>
          <w:sz w:val="28"/>
          <w:szCs w:val="28"/>
        </w:rPr>
      </w:pPr>
      <w:r>
        <w:rPr>
          <w:color w:val="000000"/>
          <w:position w:val="-32"/>
          <w:sz w:val="18"/>
          <w:szCs w:val="18"/>
          <w:lang w:val="uk-UA"/>
        </w:rPr>
        <w:t xml:space="preserve">                                                                   </w:t>
      </w:r>
      <w:r w:rsidRPr="00C54524">
        <w:rPr>
          <w:color w:val="000000"/>
          <w:position w:val="-32"/>
          <w:sz w:val="18"/>
          <w:szCs w:val="18"/>
          <w:lang w:val="en-US"/>
        </w:rPr>
        <w:object w:dxaOrig="1600" w:dyaOrig="840">
          <v:shape id="_x0000_i1026" type="#_x0000_t75" style="width:78.85pt;height:42pt" o:ole="">
            <v:imagedata r:id="rId12" o:title=""/>
          </v:shape>
          <o:OLEObject Type="Embed" ProgID="Equation.3" ShapeID="_x0000_i1026" DrawAspect="Content" ObjectID="_1505577450" r:id="rId13"/>
        </w:object>
      </w:r>
      <w:r>
        <w:rPr>
          <w:color w:val="000000"/>
          <w:position w:val="-32"/>
          <w:sz w:val="18"/>
          <w:szCs w:val="18"/>
          <w:lang w:val="uk-UA"/>
        </w:rPr>
        <w:t xml:space="preserve">                                                                  </w:t>
      </w:r>
      <w:r w:rsidRPr="00AB123D">
        <w:rPr>
          <w:rFonts w:ascii="Times New Roman" w:hAnsi="Times New Roman" w:cs="Times New Roman"/>
          <w:sz w:val="28"/>
          <w:szCs w:val="28"/>
        </w:rPr>
        <w:t>(2)</w:t>
      </w:r>
    </w:p>
    <w:p w:rsidR="00FA78AE" w:rsidRPr="00CB1EF3" w:rsidRDefault="00FA78AE" w:rsidP="00FA78AE">
      <w:pPr>
        <w:spacing w:after="0" w:line="360" w:lineRule="auto"/>
        <w:ind w:firstLine="709"/>
        <w:jc w:val="both"/>
        <w:rPr>
          <w:rFonts w:ascii="Times New Roman" w:hAnsi="Times New Roman" w:cs="Times New Roman"/>
          <w:sz w:val="28"/>
          <w:szCs w:val="28"/>
        </w:rPr>
      </w:pPr>
      <w:r w:rsidRPr="00CB1EF3">
        <w:rPr>
          <w:rFonts w:ascii="Times New Roman" w:hAnsi="Times New Roman" w:cs="Times New Roman"/>
          <w:sz w:val="28"/>
          <w:szCs w:val="28"/>
          <w:lang w:val="uk-UA"/>
        </w:rPr>
        <w:t xml:space="preserve">Таким чином, при застосуванні даного способу, експерт повинен підібрати близький аналог, по якому відомі значення </w:t>
      </w:r>
      <w:proofErr w:type="spellStart"/>
      <w:r w:rsidRPr="00E72643">
        <w:rPr>
          <w:rFonts w:ascii="Times New Roman" w:hAnsi="Times New Roman" w:cs="Times New Roman"/>
          <w:i/>
          <w:sz w:val="28"/>
          <w:szCs w:val="28"/>
          <w:lang w:val="uk-UA"/>
        </w:rPr>
        <w:t>Цна</w:t>
      </w:r>
      <w:proofErr w:type="spellEnd"/>
      <w:r w:rsidRPr="00CB1EF3">
        <w:rPr>
          <w:rFonts w:ascii="Times New Roman" w:hAnsi="Times New Roman" w:cs="Times New Roman"/>
          <w:sz w:val="28"/>
          <w:szCs w:val="28"/>
          <w:lang w:val="uk-UA"/>
        </w:rPr>
        <w:t xml:space="preserve"> й </w:t>
      </w:r>
      <w:proofErr w:type="spellStart"/>
      <w:r w:rsidRPr="00E72643">
        <w:rPr>
          <w:rFonts w:ascii="Times New Roman" w:hAnsi="Times New Roman" w:cs="Times New Roman"/>
          <w:i/>
          <w:sz w:val="28"/>
          <w:szCs w:val="28"/>
          <w:lang w:val="uk-UA"/>
        </w:rPr>
        <w:t>Сда</w:t>
      </w:r>
      <w:proofErr w:type="spellEnd"/>
      <w:r w:rsidRPr="00E72643">
        <w:rPr>
          <w:rFonts w:ascii="Times New Roman" w:hAnsi="Times New Roman" w:cs="Times New Roman"/>
          <w:i/>
          <w:sz w:val="28"/>
          <w:szCs w:val="28"/>
          <w:lang w:val="uk-UA"/>
        </w:rPr>
        <w:t xml:space="preserve"> </w:t>
      </w:r>
      <w:r w:rsidRPr="00CB1EF3">
        <w:rPr>
          <w:rFonts w:ascii="Times New Roman" w:hAnsi="Times New Roman" w:cs="Times New Roman"/>
          <w:sz w:val="28"/>
          <w:szCs w:val="28"/>
          <w:lang w:val="uk-UA"/>
        </w:rPr>
        <w:t xml:space="preserve">для того ж року випуску, що й у досліджуваного транспортного засобу. Розрахувавши показник </w:t>
      </w:r>
      <w:r w:rsidRPr="00C61544">
        <w:rPr>
          <w:rFonts w:ascii="Times New Roman" w:hAnsi="Times New Roman" w:cs="Times New Roman"/>
          <w:i/>
          <w:sz w:val="28"/>
          <w:szCs w:val="28"/>
          <w:lang w:val="uk-UA"/>
        </w:rPr>
        <w:t>Г</w:t>
      </w:r>
      <w:r w:rsidRPr="00CB1EF3">
        <w:rPr>
          <w:rFonts w:ascii="Times New Roman" w:hAnsi="Times New Roman" w:cs="Times New Roman"/>
          <w:sz w:val="28"/>
          <w:szCs w:val="28"/>
          <w:lang w:val="uk-UA"/>
        </w:rPr>
        <w:t>, його значення варто помножити на ціну нового транспортного засобу, ідентичного досліджуваному.</w:t>
      </w:r>
    </w:p>
    <w:p w:rsidR="00FA78AE" w:rsidRPr="001842AC" w:rsidRDefault="00FA78AE" w:rsidP="00FA78AE">
      <w:pPr>
        <w:spacing w:after="0" w:line="360" w:lineRule="auto"/>
        <w:ind w:firstLine="709"/>
        <w:jc w:val="both"/>
        <w:rPr>
          <w:rFonts w:ascii="Times New Roman" w:hAnsi="Times New Roman"/>
          <w:sz w:val="28"/>
          <w:szCs w:val="28"/>
          <w:lang w:val="uk-UA"/>
        </w:rPr>
      </w:pPr>
      <w:r w:rsidRPr="00C61544">
        <w:rPr>
          <w:rFonts w:ascii="Times New Roman" w:hAnsi="Times New Roman" w:cs="Times New Roman"/>
          <w:sz w:val="28"/>
          <w:szCs w:val="28"/>
          <w:lang w:val="uk-UA"/>
        </w:rPr>
        <w:t>При цьому важливим повинне бути розуміння, що процентний показник ринкової вартості аналогічного КТЗ (</w:t>
      </w:r>
      <w:r w:rsidRPr="00C61544">
        <w:rPr>
          <w:rFonts w:ascii="Times New Roman" w:hAnsi="Times New Roman" w:cs="Times New Roman"/>
          <w:i/>
          <w:sz w:val="28"/>
          <w:szCs w:val="28"/>
          <w:lang w:val="uk-UA"/>
        </w:rPr>
        <w:t>Г</w:t>
      </w:r>
      <w:r w:rsidRPr="00C61544">
        <w:rPr>
          <w:rFonts w:ascii="Times New Roman" w:hAnsi="Times New Roman" w:cs="Times New Roman"/>
          <w:sz w:val="28"/>
          <w:szCs w:val="28"/>
          <w:lang w:val="uk-UA"/>
        </w:rPr>
        <w:t>) не є коефіцієнтом зносу в тому розумінні, що використовується у витратному підході оцінки.</w:t>
      </w:r>
      <w:r w:rsidRPr="00C61544">
        <w:rPr>
          <w:rFonts w:ascii="Times New Roman" w:hAnsi="Times New Roman"/>
          <w:sz w:val="28"/>
          <w:szCs w:val="28"/>
          <w:lang w:val="uk-UA"/>
        </w:rPr>
        <w:t xml:space="preserve"> Зноси, що використовуються в оцінці </w:t>
      </w:r>
      <w:r w:rsidRPr="00C61544">
        <w:rPr>
          <w:rFonts w:ascii="Times New Roman" w:hAnsi="Times New Roman" w:cs="Times New Roman"/>
          <w:sz w:val="28"/>
          <w:szCs w:val="28"/>
          <w:lang w:val="uk-UA"/>
        </w:rPr>
        <w:t>–</w:t>
      </w:r>
      <w:r w:rsidRPr="00C61544">
        <w:rPr>
          <w:rFonts w:ascii="Times New Roman" w:hAnsi="Times New Roman"/>
          <w:sz w:val="28"/>
          <w:szCs w:val="28"/>
          <w:lang w:val="uk-UA"/>
        </w:rPr>
        <w:t xml:space="preserve"> фізичний, функціональний, економічний, так само як і інші, наприклад </w:t>
      </w:r>
      <w:r w:rsidRPr="00C61544">
        <w:rPr>
          <w:rFonts w:ascii="Times New Roman" w:hAnsi="Times New Roman" w:cs="Times New Roman"/>
          <w:sz w:val="28"/>
          <w:szCs w:val="28"/>
          <w:lang w:val="uk-UA"/>
        </w:rPr>
        <w:t>–</w:t>
      </w:r>
      <w:r w:rsidRPr="00C61544">
        <w:rPr>
          <w:rFonts w:ascii="Times New Roman" w:hAnsi="Times New Roman"/>
          <w:sz w:val="28"/>
          <w:szCs w:val="28"/>
          <w:lang w:val="uk-UA"/>
        </w:rPr>
        <w:t xml:space="preserve"> експлуатаційний, визначаються зміною певних параметрів. Наприклад, в оцінці сутність зношування </w:t>
      </w:r>
      <w:r>
        <w:rPr>
          <w:rFonts w:ascii="Times New Roman" w:hAnsi="Times New Roman"/>
          <w:sz w:val="28"/>
          <w:szCs w:val="28"/>
          <w:lang w:val="uk-UA"/>
        </w:rPr>
        <w:t>полягає у</w:t>
      </w:r>
      <w:r w:rsidRPr="00C61544">
        <w:rPr>
          <w:rFonts w:ascii="Times New Roman" w:hAnsi="Times New Roman"/>
          <w:sz w:val="28"/>
          <w:szCs w:val="28"/>
          <w:lang w:val="uk-UA"/>
        </w:rPr>
        <w:t xml:space="preserve"> зміні вартості, як параметр</w:t>
      </w:r>
      <w:r>
        <w:rPr>
          <w:rFonts w:ascii="Times New Roman" w:hAnsi="Times New Roman"/>
          <w:sz w:val="28"/>
          <w:szCs w:val="28"/>
          <w:lang w:val="uk-UA"/>
        </w:rPr>
        <w:t>у</w:t>
      </w:r>
      <w:r w:rsidRPr="00C61544">
        <w:rPr>
          <w:rFonts w:ascii="Times New Roman" w:hAnsi="Times New Roman"/>
          <w:sz w:val="28"/>
          <w:szCs w:val="28"/>
          <w:lang w:val="uk-UA"/>
        </w:rPr>
        <w:t>, що характеризує об'єкт оцінки</w:t>
      </w:r>
      <w:r>
        <w:rPr>
          <w:rFonts w:ascii="Times New Roman" w:hAnsi="Times New Roman"/>
          <w:sz w:val="28"/>
          <w:szCs w:val="28"/>
          <w:lang w:val="uk-UA"/>
        </w:rPr>
        <w:t>,</w:t>
      </w:r>
      <w:r w:rsidRPr="00C61544">
        <w:rPr>
          <w:rFonts w:ascii="Times New Roman" w:hAnsi="Times New Roman"/>
          <w:sz w:val="28"/>
          <w:szCs w:val="28"/>
          <w:lang w:val="uk-UA"/>
        </w:rPr>
        <w:t xml:space="preserve"> </w:t>
      </w:r>
      <w:r>
        <w:rPr>
          <w:rFonts w:ascii="Times New Roman" w:hAnsi="Times New Roman"/>
          <w:sz w:val="28"/>
          <w:szCs w:val="28"/>
          <w:lang w:val="uk-UA"/>
        </w:rPr>
        <w:t xml:space="preserve">а </w:t>
      </w:r>
      <w:r w:rsidRPr="00C61544">
        <w:rPr>
          <w:rFonts w:ascii="Times New Roman" w:hAnsi="Times New Roman"/>
          <w:sz w:val="28"/>
          <w:szCs w:val="28"/>
          <w:lang w:val="uk-UA"/>
        </w:rPr>
        <w:t>розмаїтість оціночних зносів визначається критеріями, що обумовлюють падіння вартості об'єкта. Так,</w:t>
      </w:r>
      <w:r>
        <w:rPr>
          <w:rFonts w:ascii="Times New Roman" w:hAnsi="Times New Roman"/>
          <w:sz w:val="28"/>
          <w:szCs w:val="28"/>
          <w:lang w:val="uk-UA"/>
        </w:rPr>
        <w:t xml:space="preserve"> </w:t>
      </w:r>
      <w:r w:rsidRPr="00E66B80">
        <w:rPr>
          <w:rFonts w:ascii="Times New Roman" w:hAnsi="Times New Roman"/>
          <w:i/>
          <w:sz w:val="28"/>
          <w:szCs w:val="28"/>
          <w:lang w:val="uk-UA"/>
        </w:rPr>
        <w:t>фізичний знос</w:t>
      </w:r>
      <w:r w:rsidRPr="00102961">
        <w:rPr>
          <w:rFonts w:ascii="Times New Roman" w:hAnsi="Times New Roman"/>
          <w:sz w:val="28"/>
          <w:szCs w:val="28"/>
          <w:lang w:val="uk-UA"/>
        </w:rPr>
        <w:t xml:space="preserve"> зумовлений частковою або повною втратою первісних технічних та технологічних якостей об'єкта оцінки;</w:t>
      </w:r>
      <w:r>
        <w:rPr>
          <w:rFonts w:ascii="Times New Roman" w:hAnsi="Times New Roman"/>
          <w:sz w:val="28"/>
          <w:szCs w:val="28"/>
          <w:lang w:val="uk-UA"/>
        </w:rPr>
        <w:t xml:space="preserve"> </w:t>
      </w:r>
      <w:r w:rsidRPr="00E66B80">
        <w:rPr>
          <w:rFonts w:ascii="Times New Roman" w:hAnsi="Times New Roman"/>
          <w:i/>
          <w:sz w:val="28"/>
          <w:szCs w:val="28"/>
          <w:lang w:val="uk-UA"/>
        </w:rPr>
        <w:t>функціональний зно</w:t>
      </w:r>
      <w:r w:rsidRPr="00102961">
        <w:rPr>
          <w:rFonts w:ascii="Times New Roman" w:hAnsi="Times New Roman"/>
          <w:sz w:val="28"/>
          <w:szCs w:val="28"/>
          <w:lang w:val="uk-UA"/>
        </w:rPr>
        <w:t>с зумовлений частковою або повною втратою первісних функціональних (споживчих) характеристик об'єкта оцінки;</w:t>
      </w:r>
      <w:r>
        <w:rPr>
          <w:rFonts w:ascii="Times New Roman" w:hAnsi="Times New Roman"/>
          <w:sz w:val="28"/>
          <w:szCs w:val="28"/>
          <w:lang w:val="uk-UA"/>
        </w:rPr>
        <w:t xml:space="preserve"> </w:t>
      </w:r>
      <w:r w:rsidRPr="00E66B80">
        <w:rPr>
          <w:rFonts w:ascii="Times New Roman" w:hAnsi="Times New Roman"/>
          <w:i/>
          <w:sz w:val="28"/>
          <w:szCs w:val="28"/>
          <w:lang w:val="uk-UA"/>
        </w:rPr>
        <w:t>економічний (зовнішній) знос</w:t>
      </w:r>
      <w:r w:rsidRPr="00102961">
        <w:rPr>
          <w:rFonts w:ascii="Times New Roman" w:hAnsi="Times New Roman"/>
          <w:sz w:val="28"/>
          <w:szCs w:val="28"/>
          <w:lang w:val="uk-UA"/>
        </w:rPr>
        <w:t xml:space="preserve"> зумовлений впливом соціально-економічних, екологічних та інших факторів на об'єкт оцінки</w:t>
      </w:r>
      <w:r>
        <w:rPr>
          <w:rFonts w:ascii="Times New Roman" w:hAnsi="Times New Roman"/>
          <w:sz w:val="28"/>
          <w:szCs w:val="28"/>
          <w:lang w:val="uk-UA"/>
        </w:rPr>
        <w:t xml:space="preserve">. </w:t>
      </w:r>
      <w:r w:rsidRPr="001842AC">
        <w:rPr>
          <w:rFonts w:ascii="Times New Roman" w:hAnsi="Times New Roman"/>
          <w:sz w:val="28"/>
          <w:szCs w:val="28"/>
          <w:lang w:val="uk-UA"/>
        </w:rPr>
        <w:t>Особливістю оцінки КТЗ є те, що функціональний та економічний (зовнішній) знос не розраховуються.</w:t>
      </w:r>
    </w:p>
    <w:p w:rsidR="00FA78AE" w:rsidRDefault="00FA78AE" w:rsidP="00FA78AE">
      <w:pPr>
        <w:spacing w:line="360" w:lineRule="auto"/>
        <w:ind w:firstLine="709"/>
        <w:jc w:val="both"/>
        <w:rPr>
          <w:rFonts w:ascii="Times New Roman" w:hAnsi="Times New Roman"/>
          <w:sz w:val="28"/>
          <w:szCs w:val="28"/>
          <w:lang w:val="uk-UA"/>
        </w:rPr>
      </w:pPr>
      <w:r w:rsidRPr="001842AC">
        <w:rPr>
          <w:rFonts w:ascii="Times New Roman" w:hAnsi="Times New Roman"/>
          <w:sz w:val="28"/>
          <w:szCs w:val="28"/>
          <w:lang w:val="uk-UA"/>
        </w:rPr>
        <w:t xml:space="preserve">Експлуатаційний знос, що враховується в </w:t>
      </w:r>
      <w:proofErr w:type="spellStart"/>
      <w:r w:rsidRPr="001842AC">
        <w:rPr>
          <w:rFonts w:ascii="Times New Roman" w:hAnsi="Times New Roman"/>
          <w:sz w:val="28"/>
          <w:szCs w:val="28"/>
          <w:lang w:val="uk-UA"/>
        </w:rPr>
        <w:t>автотоварознав</w:t>
      </w:r>
      <w:r>
        <w:rPr>
          <w:rFonts w:ascii="Times New Roman" w:hAnsi="Times New Roman"/>
          <w:sz w:val="28"/>
          <w:szCs w:val="28"/>
          <w:lang w:val="uk-UA"/>
        </w:rPr>
        <w:t>стві</w:t>
      </w:r>
      <w:proofErr w:type="spellEnd"/>
      <w:r w:rsidRPr="001842AC">
        <w:rPr>
          <w:rFonts w:ascii="Times New Roman" w:hAnsi="Times New Roman"/>
          <w:sz w:val="28"/>
          <w:szCs w:val="28"/>
          <w:lang w:val="uk-UA"/>
        </w:rPr>
        <w:t xml:space="preserve">, являє собою </w:t>
      </w:r>
      <w:r>
        <w:rPr>
          <w:rFonts w:ascii="Times New Roman" w:hAnsi="Times New Roman"/>
          <w:sz w:val="28"/>
          <w:szCs w:val="28"/>
          <w:lang w:val="uk-UA"/>
        </w:rPr>
        <w:t>в</w:t>
      </w:r>
      <w:r w:rsidRPr="00BF1205">
        <w:rPr>
          <w:rFonts w:ascii="Times New Roman" w:hAnsi="Times New Roman"/>
          <w:sz w:val="28"/>
          <w:szCs w:val="28"/>
          <w:lang w:val="uk-UA"/>
        </w:rPr>
        <w:t>трату елементами конструкції КТЗ</w:t>
      </w:r>
      <w:r>
        <w:rPr>
          <w:rFonts w:ascii="Times New Roman" w:hAnsi="Times New Roman"/>
          <w:sz w:val="28"/>
          <w:szCs w:val="28"/>
          <w:lang w:val="uk-UA"/>
        </w:rPr>
        <w:t xml:space="preserve"> </w:t>
      </w:r>
      <w:r w:rsidRPr="00BF1205">
        <w:rPr>
          <w:rFonts w:ascii="Times New Roman" w:hAnsi="Times New Roman"/>
          <w:sz w:val="28"/>
          <w:szCs w:val="28"/>
          <w:lang w:val="uk-UA"/>
        </w:rPr>
        <w:t>своїх початкових технічних характеристик, споживчих властивостей або придатності внаслідок дії умов експлуатації та впливу навколишнього природного середовища</w:t>
      </w:r>
      <w:r>
        <w:rPr>
          <w:rFonts w:ascii="Times New Roman" w:hAnsi="Times New Roman"/>
          <w:sz w:val="28"/>
          <w:szCs w:val="28"/>
          <w:lang w:val="uk-UA"/>
        </w:rPr>
        <w:t xml:space="preserve">. </w:t>
      </w:r>
      <w:r w:rsidRPr="00F524F2">
        <w:rPr>
          <w:rFonts w:ascii="Times New Roman" w:hAnsi="Times New Roman"/>
          <w:sz w:val="28"/>
          <w:szCs w:val="28"/>
          <w:lang w:val="uk-UA"/>
        </w:rPr>
        <w:t xml:space="preserve">Таким чином, експлуатаційний знос визначається зміною лінійних розмірів, зазорів, </w:t>
      </w:r>
      <w:r w:rsidRPr="00B565EA">
        <w:rPr>
          <w:rFonts w:ascii="Times New Roman" w:hAnsi="Times New Roman"/>
          <w:sz w:val="28"/>
          <w:szCs w:val="28"/>
          <w:lang w:val="uk-UA"/>
        </w:rPr>
        <w:lastRenderedPageBreak/>
        <w:t>щільності, ваги й інших фізичних величин, але ніяк не вартісними значеннями.</w:t>
      </w:r>
    </w:p>
    <w:p w:rsidR="00277618" w:rsidRDefault="00277618" w:rsidP="00FA78AE">
      <w:pPr>
        <w:spacing w:line="360" w:lineRule="auto"/>
        <w:ind w:firstLine="709"/>
        <w:jc w:val="both"/>
        <w:rPr>
          <w:rFonts w:ascii="Times New Roman" w:hAnsi="Times New Roman"/>
          <w:b/>
          <w:sz w:val="28"/>
          <w:szCs w:val="28"/>
          <w:lang w:val="uk-UA"/>
        </w:rPr>
      </w:pPr>
      <w:r w:rsidRPr="002F4FD6">
        <w:rPr>
          <w:rFonts w:ascii="Times New Roman" w:hAnsi="Times New Roman"/>
          <w:b/>
          <w:sz w:val="28"/>
          <w:szCs w:val="28"/>
          <w:lang w:val="uk-UA"/>
        </w:rPr>
        <w:t xml:space="preserve">Продовження в наступному номері. </w:t>
      </w:r>
      <w:r w:rsidR="002F4FD6" w:rsidRPr="002F4FD6">
        <w:rPr>
          <w:rFonts w:ascii="Times New Roman" w:hAnsi="Times New Roman"/>
          <w:b/>
          <w:sz w:val="28"/>
          <w:szCs w:val="28"/>
          <w:lang w:val="uk-UA"/>
        </w:rPr>
        <w:t>«</w:t>
      </w:r>
      <w:r w:rsidRPr="002F4FD6">
        <w:rPr>
          <w:rFonts w:ascii="Times New Roman" w:hAnsi="Times New Roman"/>
          <w:b/>
          <w:sz w:val="28"/>
          <w:szCs w:val="28"/>
          <w:lang w:val="uk-UA"/>
        </w:rPr>
        <w:t xml:space="preserve">Бюлетеня </w:t>
      </w:r>
      <w:proofErr w:type="spellStart"/>
      <w:r w:rsidRPr="002F4FD6">
        <w:rPr>
          <w:rFonts w:ascii="Times New Roman" w:hAnsi="Times New Roman"/>
          <w:b/>
          <w:sz w:val="28"/>
          <w:szCs w:val="28"/>
          <w:lang w:val="uk-UA"/>
        </w:rPr>
        <w:t>автотовароведа</w:t>
      </w:r>
      <w:proofErr w:type="spellEnd"/>
      <w:r w:rsidR="002F4FD6" w:rsidRPr="002F4FD6">
        <w:rPr>
          <w:rFonts w:ascii="Times New Roman" w:hAnsi="Times New Roman"/>
          <w:b/>
          <w:sz w:val="28"/>
          <w:szCs w:val="28"/>
          <w:lang w:val="uk-UA"/>
        </w:rPr>
        <w:t>»</w:t>
      </w:r>
    </w:p>
    <w:p w:rsidR="002F4FD6" w:rsidRDefault="002F4FD6" w:rsidP="00FA78AE">
      <w:pPr>
        <w:spacing w:line="360" w:lineRule="auto"/>
        <w:ind w:firstLine="709"/>
        <w:jc w:val="both"/>
        <w:rPr>
          <w:rFonts w:ascii="Times New Roman" w:hAnsi="Times New Roman"/>
          <w:b/>
          <w:sz w:val="28"/>
          <w:szCs w:val="28"/>
          <w:lang w:val="uk-UA"/>
        </w:rPr>
      </w:pPr>
    </w:p>
    <w:p w:rsidR="002F4FD6" w:rsidRPr="002F4FD6" w:rsidRDefault="002F4FD6" w:rsidP="00FA78AE">
      <w:pPr>
        <w:spacing w:line="360" w:lineRule="auto"/>
        <w:ind w:firstLine="709"/>
        <w:jc w:val="both"/>
        <w:rPr>
          <w:rFonts w:ascii="Times New Roman" w:hAnsi="Times New Roman"/>
          <w:b/>
          <w:sz w:val="28"/>
          <w:szCs w:val="28"/>
          <w:lang w:val="uk-UA"/>
        </w:rPr>
      </w:pPr>
    </w:p>
    <w:p w:rsidR="00277618" w:rsidRPr="002F4FD6" w:rsidRDefault="00277618" w:rsidP="00FA78AE">
      <w:pPr>
        <w:spacing w:line="360" w:lineRule="auto"/>
        <w:ind w:firstLine="709"/>
        <w:jc w:val="both"/>
        <w:rPr>
          <w:rFonts w:ascii="Times New Roman" w:hAnsi="Times New Roman"/>
          <w:b/>
          <w:sz w:val="28"/>
          <w:szCs w:val="28"/>
          <w:lang w:val="uk-UA"/>
        </w:rPr>
      </w:pPr>
    </w:p>
    <w:p w:rsidR="002F4FD6" w:rsidRPr="002F4FD6" w:rsidRDefault="002F4FD6" w:rsidP="002F4FD6">
      <w:pPr>
        <w:spacing w:line="360" w:lineRule="auto"/>
        <w:ind w:firstLine="709"/>
        <w:jc w:val="both"/>
        <w:rPr>
          <w:rFonts w:ascii="Times New Roman" w:hAnsi="Times New Roman"/>
          <w:b/>
          <w:sz w:val="28"/>
          <w:szCs w:val="28"/>
          <w:lang w:val="uk-UA"/>
        </w:rPr>
      </w:pPr>
      <w:r w:rsidRPr="002F4FD6">
        <w:rPr>
          <w:rFonts w:ascii="Times New Roman" w:hAnsi="Times New Roman"/>
          <w:b/>
          <w:sz w:val="28"/>
          <w:szCs w:val="28"/>
          <w:lang w:val="uk-UA"/>
        </w:rPr>
        <w:t>Наука и практика</w:t>
      </w:r>
    </w:p>
    <w:p w:rsidR="00277618" w:rsidRPr="002F4FD6" w:rsidRDefault="002F4FD6" w:rsidP="002F4FD6">
      <w:pPr>
        <w:spacing w:line="360" w:lineRule="auto"/>
        <w:ind w:firstLine="709"/>
        <w:jc w:val="both"/>
        <w:rPr>
          <w:rFonts w:ascii="Times New Roman" w:hAnsi="Times New Roman"/>
          <w:b/>
          <w:sz w:val="28"/>
          <w:szCs w:val="28"/>
          <w:lang w:val="uk-UA"/>
        </w:rPr>
      </w:pPr>
      <w:r w:rsidRPr="002F4FD6">
        <w:rPr>
          <w:rFonts w:ascii="Times New Roman" w:hAnsi="Times New Roman"/>
          <w:b/>
          <w:sz w:val="28"/>
          <w:szCs w:val="28"/>
          <w:lang w:val="uk-UA"/>
        </w:rPr>
        <w:t>ПРОФЕССИОНАЛЬНЫЙ КОММЕНТАРИЙ</w:t>
      </w:r>
    </w:p>
    <w:p w:rsidR="002F4FD6" w:rsidRPr="002F4FD6" w:rsidRDefault="002F4FD6" w:rsidP="002F4FD6">
      <w:pPr>
        <w:spacing w:line="360" w:lineRule="auto"/>
        <w:ind w:firstLine="709"/>
        <w:jc w:val="both"/>
        <w:rPr>
          <w:rFonts w:ascii="Times New Roman" w:hAnsi="Times New Roman"/>
          <w:b/>
          <w:sz w:val="28"/>
          <w:szCs w:val="28"/>
          <w:lang w:val="uk-UA"/>
        </w:rPr>
      </w:pPr>
      <w:proofErr w:type="spellStart"/>
      <w:r w:rsidRPr="002F4FD6">
        <w:rPr>
          <w:rFonts w:ascii="Times New Roman" w:hAnsi="Times New Roman"/>
          <w:b/>
          <w:sz w:val="28"/>
          <w:szCs w:val="28"/>
          <w:lang w:val="uk-UA"/>
        </w:rPr>
        <w:t>Продолжение</w:t>
      </w:r>
      <w:proofErr w:type="spellEnd"/>
      <w:r w:rsidRPr="002F4FD6">
        <w:rPr>
          <w:rFonts w:ascii="Times New Roman" w:hAnsi="Times New Roman"/>
          <w:b/>
          <w:sz w:val="28"/>
          <w:szCs w:val="28"/>
          <w:lang w:val="uk-UA"/>
        </w:rPr>
        <w:t xml:space="preserve"> </w:t>
      </w:r>
      <w:proofErr w:type="spellStart"/>
      <w:r w:rsidRPr="002F4FD6">
        <w:rPr>
          <w:rFonts w:ascii="Times New Roman" w:hAnsi="Times New Roman"/>
          <w:b/>
          <w:sz w:val="28"/>
          <w:szCs w:val="28"/>
          <w:lang w:val="uk-UA"/>
        </w:rPr>
        <w:t>статьи</w:t>
      </w:r>
      <w:proofErr w:type="spellEnd"/>
      <w:r w:rsidRPr="002F4FD6">
        <w:rPr>
          <w:rFonts w:ascii="Times New Roman" w:hAnsi="Times New Roman"/>
          <w:b/>
          <w:sz w:val="28"/>
          <w:szCs w:val="28"/>
          <w:lang w:val="uk-UA"/>
        </w:rPr>
        <w:t xml:space="preserve"> И.Н .</w:t>
      </w:r>
      <w:proofErr w:type="spellStart"/>
      <w:r w:rsidRPr="002F4FD6">
        <w:rPr>
          <w:rFonts w:ascii="Times New Roman" w:hAnsi="Times New Roman"/>
          <w:b/>
          <w:sz w:val="28"/>
          <w:szCs w:val="28"/>
          <w:lang w:val="uk-UA"/>
        </w:rPr>
        <w:t>Новоселецкого</w:t>
      </w:r>
      <w:proofErr w:type="spellEnd"/>
      <w:r w:rsidRPr="002F4FD6">
        <w:rPr>
          <w:rFonts w:ascii="Times New Roman" w:hAnsi="Times New Roman"/>
          <w:b/>
          <w:sz w:val="28"/>
          <w:szCs w:val="28"/>
          <w:lang w:val="uk-UA"/>
        </w:rPr>
        <w:t xml:space="preserve"> «</w:t>
      </w:r>
      <w:proofErr w:type="spellStart"/>
      <w:r w:rsidRPr="002F4FD6">
        <w:rPr>
          <w:rFonts w:ascii="Times New Roman" w:hAnsi="Times New Roman"/>
          <w:b/>
          <w:sz w:val="28"/>
          <w:szCs w:val="28"/>
          <w:lang w:val="uk-UA"/>
        </w:rPr>
        <w:t>Общие</w:t>
      </w:r>
      <w:proofErr w:type="spellEnd"/>
      <w:r w:rsidRPr="002F4FD6">
        <w:rPr>
          <w:rFonts w:ascii="Times New Roman" w:hAnsi="Times New Roman"/>
          <w:b/>
          <w:sz w:val="28"/>
          <w:szCs w:val="28"/>
          <w:lang w:val="uk-UA"/>
        </w:rPr>
        <w:t xml:space="preserve"> </w:t>
      </w:r>
      <w:proofErr w:type="spellStart"/>
      <w:r w:rsidRPr="002F4FD6">
        <w:rPr>
          <w:rFonts w:ascii="Times New Roman" w:hAnsi="Times New Roman"/>
          <w:b/>
          <w:sz w:val="28"/>
          <w:szCs w:val="28"/>
          <w:lang w:val="uk-UA"/>
        </w:rPr>
        <w:t>положения</w:t>
      </w:r>
      <w:proofErr w:type="spellEnd"/>
      <w:r w:rsidRPr="002F4FD6">
        <w:rPr>
          <w:rFonts w:ascii="Times New Roman" w:hAnsi="Times New Roman"/>
          <w:b/>
          <w:sz w:val="28"/>
          <w:szCs w:val="28"/>
          <w:lang w:val="uk-UA"/>
        </w:rPr>
        <w:t xml:space="preserve"> </w:t>
      </w:r>
      <w:proofErr w:type="spellStart"/>
      <w:r w:rsidRPr="002F4FD6">
        <w:rPr>
          <w:rFonts w:ascii="Times New Roman" w:hAnsi="Times New Roman"/>
          <w:b/>
          <w:sz w:val="28"/>
          <w:szCs w:val="28"/>
          <w:lang w:val="uk-UA"/>
        </w:rPr>
        <w:t>судебной</w:t>
      </w:r>
      <w:proofErr w:type="spellEnd"/>
      <w:r w:rsidRPr="002F4FD6">
        <w:rPr>
          <w:rFonts w:ascii="Times New Roman" w:hAnsi="Times New Roman"/>
          <w:b/>
          <w:sz w:val="28"/>
          <w:szCs w:val="28"/>
          <w:lang w:val="uk-UA"/>
        </w:rPr>
        <w:t xml:space="preserve"> </w:t>
      </w:r>
      <w:proofErr w:type="spellStart"/>
      <w:r w:rsidRPr="002F4FD6">
        <w:rPr>
          <w:rFonts w:ascii="Times New Roman" w:hAnsi="Times New Roman"/>
          <w:b/>
          <w:sz w:val="28"/>
          <w:szCs w:val="28"/>
          <w:lang w:val="uk-UA"/>
        </w:rPr>
        <w:t>автотовароведческой</w:t>
      </w:r>
      <w:proofErr w:type="spellEnd"/>
      <w:r w:rsidRPr="002F4FD6">
        <w:rPr>
          <w:rFonts w:ascii="Times New Roman" w:hAnsi="Times New Roman"/>
          <w:b/>
          <w:sz w:val="28"/>
          <w:szCs w:val="28"/>
          <w:lang w:val="uk-UA"/>
        </w:rPr>
        <w:t xml:space="preserve"> </w:t>
      </w:r>
      <w:proofErr w:type="spellStart"/>
      <w:r w:rsidRPr="002F4FD6">
        <w:rPr>
          <w:rFonts w:ascii="Times New Roman" w:hAnsi="Times New Roman"/>
          <w:b/>
          <w:sz w:val="28"/>
          <w:szCs w:val="28"/>
          <w:lang w:val="uk-UA"/>
        </w:rPr>
        <w:t>экспертизы</w:t>
      </w:r>
      <w:proofErr w:type="spellEnd"/>
      <w:r w:rsidRPr="002F4FD6">
        <w:rPr>
          <w:rFonts w:ascii="Times New Roman" w:hAnsi="Times New Roman"/>
          <w:b/>
          <w:sz w:val="28"/>
          <w:szCs w:val="28"/>
          <w:lang w:val="uk-UA"/>
        </w:rPr>
        <w:t xml:space="preserve">». (Начало в №85 </w:t>
      </w:r>
      <w:proofErr w:type="spellStart"/>
      <w:r w:rsidRPr="002F4FD6">
        <w:rPr>
          <w:rFonts w:ascii="Times New Roman" w:hAnsi="Times New Roman"/>
          <w:b/>
          <w:sz w:val="28"/>
          <w:szCs w:val="28"/>
          <w:lang w:val="uk-UA"/>
        </w:rPr>
        <w:t>Бюллетеня</w:t>
      </w:r>
      <w:proofErr w:type="spellEnd"/>
      <w:r w:rsidRPr="002F4FD6">
        <w:rPr>
          <w:rFonts w:ascii="Times New Roman" w:hAnsi="Times New Roman"/>
          <w:b/>
          <w:sz w:val="28"/>
          <w:szCs w:val="28"/>
          <w:lang w:val="uk-UA"/>
        </w:rPr>
        <w:t xml:space="preserve"> </w:t>
      </w:r>
      <w:proofErr w:type="spellStart"/>
      <w:r w:rsidRPr="002F4FD6">
        <w:rPr>
          <w:rFonts w:ascii="Times New Roman" w:hAnsi="Times New Roman"/>
          <w:b/>
          <w:sz w:val="28"/>
          <w:szCs w:val="28"/>
          <w:lang w:val="uk-UA"/>
        </w:rPr>
        <w:t>автотовароведа</w:t>
      </w:r>
      <w:proofErr w:type="spellEnd"/>
      <w:r w:rsidRPr="002F4FD6">
        <w:rPr>
          <w:rFonts w:ascii="Times New Roman" w:hAnsi="Times New Roman"/>
          <w:b/>
          <w:sz w:val="28"/>
          <w:szCs w:val="28"/>
          <w:lang w:val="uk-UA"/>
        </w:rPr>
        <w:t>)</w:t>
      </w:r>
    </w:p>
    <w:p w:rsidR="00FA78AE" w:rsidRPr="00F524F2" w:rsidRDefault="00FA78AE" w:rsidP="00FA78AE">
      <w:pPr>
        <w:spacing w:after="0" w:line="360" w:lineRule="auto"/>
        <w:ind w:firstLine="709"/>
        <w:jc w:val="both"/>
        <w:rPr>
          <w:rFonts w:ascii="Times New Roman" w:hAnsi="Times New Roman"/>
          <w:sz w:val="28"/>
          <w:szCs w:val="28"/>
          <w:lang w:val="uk-UA"/>
        </w:rPr>
      </w:pPr>
      <w:r w:rsidRPr="00F524F2">
        <w:rPr>
          <w:rFonts w:ascii="Times New Roman" w:hAnsi="Times New Roman"/>
          <w:sz w:val="28"/>
          <w:szCs w:val="28"/>
          <w:lang w:val="uk-UA"/>
        </w:rPr>
        <w:t>Незважаючи на те, що процентним показником ринкової вартості аналогічного КТЗ (</w:t>
      </w:r>
      <w:r w:rsidRPr="00F524F2">
        <w:rPr>
          <w:rFonts w:ascii="Times New Roman" w:hAnsi="Times New Roman"/>
          <w:i/>
          <w:sz w:val="28"/>
          <w:szCs w:val="28"/>
          <w:lang w:val="uk-UA"/>
        </w:rPr>
        <w:t>Г</w:t>
      </w:r>
      <w:r w:rsidRPr="00F524F2">
        <w:rPr>
          <w:rFonts w:ascii="Times New Roman" w:hAnsi="Times New Roman"/>
          <w:sz w:val="28"/>
          <w:szCs w:val="28"/>
          <w:lang w:val="uk-UA"/>
        </w:rPr>
        <w:t>), можна також характеризувати падіння вартості транспортного засобу, як і коефіцієнтом фізичного зносу (</w:t>
      </w:r>
      <w:proofErr w:type="spellStart"/>
      <w:r w:rsidRPr="00F524F2">
        <w:rPr>
          <w:rFonts w:ascii="Times New Roman" w:hAnsi="Times New Roman"/>
          <w:i/>
          <w:sz w:val="28"/>
          <w:szCs w:val="28"/>
          <w:lang w:val="uk-UA"/>
        </w:rPr>
        <w:t>Ез</w:t>
      </w:r>
      <w:proofErr w:type="spellEnd"/>
      <w:r w:rsidRPr="00F524F2">
        <w:rPr>
          <w:rFonts w:ascii="Times New Roman" w:hAnsi="Times New Roman"/>
          <w:sz w:val="28"/>
          <w:szCs w:val="28"/>
          <w:lang w:val="uk-UA"/>
        </w:rPr>
        <w:t>), механізми їхнього визначення абсолютно різні, що не допускає підміни поняття цих величин.</w:t>
      </w:r>
    </w:p>
    <w:p w:rsidR="00FA78AE" w:rsidRPr="00A24E6B" w:rsidRDefault="00FA78AE" w:rsidP="00FA78AE">
      <w:pPr>
        <w:spacing w:after="0" w:line="360" w:lineRule="auto"/>
        <w:ind w:firstLine="709"/>
        <w:jc w:val="both"/>
        <w:rPr>
          <w:rFonts w:ascii="Times New Roman" w:hAnsi="Times New Roman"/>
          <w:sz w:val="28"/>
          <w:szCs w:val="28"/>
        </w:rPr>
      </w:pPr>
      <w:r w:rsidRPr="00A24E6B">
        <w:rPr>
          <w:rFonts w:ascii="Times New Roman" w:hAnsi="Times New Roman"/>
          <w:sz w:val="28"/>
          <w:szCs w:val="28"/>
          <w:lang w:val="uk-UA"/>
        </w:rPr>
        <w:t>Так, коефіцієнт фізичного зносу (</w:t>
      </w:r>
      <w:proofErr w:type="spellStart"/>
      <w:r w:rsidRPr="00A24E6B">
        <w:rPr>
          <w:rFonts w:ascii="Times New Roman" w:hAnsi="Times New Roman"/>
          <w:i/>
          <w:sz w:val="28"/>
          <w:szCs w:val="28"/>
          <w:lang w:val="uk-UA"/>
        </w:rPr>
        <w:t>Ез</w:t>
      </w:r>
      <w:proofErr w:type="spellEnd"/>
      <w:r w:rsidRPr="00A24E6B">
        <w:rPr>
          <w:rFonts w:ascii="Times New Roman" w:hAnsi="Times New Roman"/>
          <w:sz w:val="28"/>
          <w:szCs w:val="28"/>
          <w:lang w:val="uk-UA"/>
        </w:rPr>
        <w:t xml:space="preserve">), що </w:t>
      </w:r>
      <w:proofErr w:type="spellStart"/>
      <w:r w:rsidRPr="00A24E6B">
        <w:rPr>
          <w:rFonts w:ascii="Times New Roman" w:hAnsi="Times New Roman"/>
          <w:sz w:val="28"/>
          <w:szCs w:val="28"/>
          <w:lang w:val="uk-UA"/>
        </w:rPr>
        <w:t>чисельно</w:t>
      </w:r>
      <w:proofErr w:type="spellEnd"/>
      <w:r w:rsidRPr="00A24E6B">
        <w:rPr>
          <w:rFonts w:ascii="Times New Roman" w:hAnsi="Times New Roman"/>
          <w:sz w:val="28"/>
          <w:szCs w:val="28"/>
          <w:lang w:val="uk-UA"/>
        </w:rPr>
        <w:t xml:space="preserve"> відображає значення фізичного зносу </w:t>
      </w:r>
      <w:proofErr w:type="spellStart"/>
      <w:r w:rsidRPr="00A24E6B">
        <w:rPr>
          <w:rFonts w:ascii="Times New Roman" w:hAnsi="Times New Roman"/>
          <w:sz w:val="28"/>
          <w:szCs w:val="28"/>
          <w:lang w:val="uk-UA"/>
        </w:rPr>
        <w:t>визначаться</w:t>
      </w:r>
      <w:proofErr w:type="spellEnd"/>
      <w:r w:rsidRPr="00A24E6B">
        <w:rPr>
          <w:rFonts w:ascii="Times New Roman" w:hAnsi="Times New Roman"/>
          <w:sz w:val="28"/>
          <w:szCs w:val="28"/>
          <w:lang w:val="uk-UA"/>
        </w:rPr>
        <w:t xml:space="preserve"> по формулі:</w:t>
      </w:r>
    </w:p>
    <w:p w:rsidR="00FA78AE" w:rsidRPr="00B565EA" w:rsidRDefault="00FA78AE" w:rsidP="00FA78AE">
      <w:pPr>
        <w:spacing w:after="0" w:line="360" w:lineRule="auto"/>
        <w:ind w:firstLine="709"/>
        <w:jc w:val="center"/>
        <w:rPr>
          <w:rFonts w:ascii="Times New Roman" w:hAnsi="Times New Roman" w:cs="Times New Roman"/>
          <w:sz w:val="28"/>
          <w:szCs w:val="28"/>
        </w:rPr>
      </w:pPr>
      <w:r>
        <w:rPr>
          <w:position w:val="-34"/>
          <w:sz w:val="28"/>
          <w:szCs w:val="28"/>
        </w:rPr>
        <w:t xml:space="preserve">                                    </w:t>
      </w:r>
      <w:r w:rsidRPr="00B565EA">
        <w:rPr>
          <w:b/>
          <w:position w:val="-34"/>
          <w:sz w:val="28"/>
          <w:szCs w:val="28"/>
        </w:rPr>
        <w:object w:dxaOrig="1400" w:dyaOrig="780">
          <v:shape id="_x0000_i1027" type="#_x0000_t75" style="width:69.45pt;height:38.55pt" o:ole="">
            <v:imagedata r:id="rId14" o:title=""/>
          </v:shape>
          <o:OLEObject Type="Embed" ProgID="Equation.3" ShapeID="_x0000_i1027" DrawAspect="Content" ObjectID="_1505577451" r:id="rId15"/>
        </w:object>
      </w:r>
      <w:r w:rsidRPr="00B565EA">
        <w:rPr>
          <w:b/>
          <w:position w:val="-34"/>
          <w:sz w:val="28"/>
          <w:szCs w:val="28"/>
        </w:rPr>
        <w:t xml:space="preserve">                                                      </w:t>
      </w:r>
      <w:r w:rsidRPr="00B565EA">
        <w:rPr>
          <w:rFonts w:ascii="Times New Roman" w:hAnsi="Times New Roman" w:cs="Times New Roman"/>
          <w:sz w:val="28"/>
          <w:szCs w:val="28"/>
        </w:rPr>
        <w:t>(</w:t>
      </w:r>
      <w:r w:rsidR="00B565EA" w:rsidRPr="00B565EA">
        <w:rPr>
          <w:rFonts w:ascii="Times New Roman" w:hAnsi="Times New Roman" w:cs="Times New Roman"/>
          <w:sz w:val="28"/>
          <w:szCs w:val="28"/>
        </w:rPr>
        <w:t>5</w:t>
      </w:r>
      <w:r w:rsidRPr="00B565EA">
        <w:rPr>
          <w:rFonts w:ascii="Times New Roman" w:hAnsi="Times New Roman" w:cs="Times New Roman"/>
          <w:sz w:val="28"/>
          <w:szCs w:val="28"/>
        </w:rPr>
        <w:t>)</w:t>
      </w:r>
      <w:r w:rsidRPr="00B565EA">
        <w:rPr>
          <w:rFonts w:ascii="Times New Roman" w:hAnsi="Times New Roman" w:cs="Times New Roman"/>
          <w:b/>
          <w:sz w:val="28"/>
          <w:szCs w:val="28"/>
        </w:rPr>
        <w:t xml:space="preserve"> </w:t>
      </w:r>
    </w:p>
    <w:p w:rsidR="00FA78AE" w:rsidRPr="006A3F1C" w:rsidRDefault="00FA78AE" w:rsidP="00FA78AE">
      <w:pPr>
        <w:spacing w:after="0" w:line="360" w:lineRule="auto"/>
        <w:ind w:firstLine="709"/>
        <w:jc w:val="both"/>
        <w:rPr>
          <w:rFonts w:ascii="Times New Roman" w:hAnsi="Times New Roman"/>
          <w:sz w:val="28"/>
          <w:szCs w:val="28"/>
          <w:highlight w:val="yellow"/>
          <w:lang w:val="uk-UA"/>
        </w:rPr>
      </w:pPr>
      <w:r w:rsidRPr="006A511A">
        <w:rPr>
          <w:rFonts w:ascii="Times New Roman" w:hAnsi="Times New Roman"/>
          <w:sz w:val="28"/>
          <w:szCs w:val="28"/>
          <w:lang w:val="uk-UA"/>
        </w:rPr>
        <w:t xml:space="preserve">Суть даної формули </w:t>
      </w:r>
      <w:r>
        <w:rPr>
          <w:rFonts w:ascii="Times New Roman" w:hAnsi="Times New Roman"/>
          <w:sz w:val="28"/>
          <w:szCs w:val="28"/>
          <w:lang w:val="uk-UA"/>
        </w:rPr>
        <w:t>полягає у</w:t>
      </w:r>
      <w:r w:rsidRPr="006A511A">
        <w:rPr>
          <w:rFonts w:ascii="Times New Roman" w:hAnsi="Times New Roman"/>
          <w:sz w:val="28"/>
          <w:szCs w:val="28"/>
          <w:lang w:val="uk-UA"/>
        </w:rPr>
        <w:t xml:space="preserve"> тому, що кращим мірилом технічного стану транспортного засобу є його вартість. Два транспортні засоби з однаковим строком експлуатації, пробігом, рівнем комплектності, будуть значно відрізнятися у вартості, якщо один з них вимагає ремонту силового агрегату, має корозійні ушкодження й не усунуті пошкодження кузовних складових від попередніх аварій. Умовно різниця вартості цих транспортних засобів відповідає вартості відновлювального ремонту того автомобіля, що </w:t>
      </w:r>
      <w:r w:rsidRPr="006A511A">
        <w:rPr>
          <w:rFonts w:ascii="Times New Roman" w:hAnsi="Times New Roman"/>
          <w:sz w:val="28"/>
          <w:szCs w:val="28"/>
          <w:lang w:val="uk-UA"/>
        </w:rPr>
        <w:lastRenderedPageBreak/>
        <w:t>перебуває в гіршому стані. «Незадовільний» технічний стан такого автомобіля буде відбито в більшому значенні його коефіцієнта фізичного зносу (</w:t>
      </w:r>
      <w:proofErr w:type="spellStart"/>
      <w:r w:rsidRPr="006A511A">
        <w:rPr>
          <w:rFonts w:ascii="Times New Roman" w:hAnsi="Times New Roman"/>
          <w:i/>
          <w:sz w:val="28"/>
          <w:szCs w:val="28"/>
          <w:lang w:val="uk-UA"/>
        </w:rPr>
        <w:t>Ез</w:t>
      </w:r>
      <w:proofErr w:type="spellEnd"/>
      <w:r w:rsidRPr="006A511A">
        <w:rPr>
          <w:rFonts w:ascii="Times New Roman" w:hAnsi="Times New Roman"/>
          <w:sz w:val="28"/>
          <w:szCs w:val="28"/>
          <w:lang w:val="uk-UA"/>
        </w:rPr>
        <w:t>). Для спрощення розрахунків і однакового підходу, прийняте значення коефіцієнта фізичного зносу (</w:t>
      </w:r>
      <w:proofErr w:type="spellStart"/>
      <w:r w:rsidRPr="006A511A">
        <w:rPr>
          <w:rFonts w:ascii="Times New Roman" w:hAnsi="Times New Roman"/>
          <w:i/>
          <w:sz w:val="28"/>
          <w:szCs w:val="28"/>
          <w:lang w:val="uk-UA"/>
        </w:rPr>
        <w:t>Ез</w:t>
      </w:r>
      <w:proofErr w:type="spellEnd"/>
      <w:r w:rsidRPr="006A511A">
        <w:rPr>
          <w:rFonts w:ascii="Times New Roman" w:hAnsi="Times New Roman"/>
          <w:sz w:val="28"/>
          <w:szCs w:val="28"/>
          <w:lang w:val="uk-UA"/>
        </w:rPr>
        <w:t xml:space="preserve">) транспортного засобу застосовують до всіх його складових, за винятком деяких, наприклад, шин пневматичних, </w:t>
      </w:r>
      <w:proofErr w:type="spellStart"/>
      <w:r w:rsidRPr="006A511A">
        <w:rPr>
          <w:rFonts w:ascii="Times New Roman" w:hAnsi="Times New Roman"/>
          <w:sz w:val="28"/>
          <w:szCs w:val="28"/>
          <w:lang w:val="uk-UA"/>
        </w:rPr>
        <w:t>батарей</w:t>
      </w:r>
      <w:proofErr w:type="spellEnd"/>
      <w:r w:rsidRPr="006A511A">
        <w:rPr>
          <w:rFonts w:ascii="Times New Roman" w:hAnsi="Times New Roman"/>
          <w:sz w:val="28"/>
          <w:szCs w:val="28"/>
          <w:lang w:val="uk-UA"/>
        </w:rPr>
        <w:t xml:space="preserve"> акумуляторних.</w:t>
      </w:r>
    </w:p>
    <w:p w:rsidR="00FA78AE" w:rsidRPr="0055291D" w:rsidRDefault="00FA78AE" w:rsidP="00FA78AE">
      <w:pPr>
        <w:spacing w:after="0" w:line="360" w:lineRule="auto"/>
        <w:ind w:firstLine="709"/>
        <w:jc w:val="both"/>
        <w:rPr>
          <w:rFonts w:ascii="Times New Roman" w:hAnsi="Times New Roman"/>
          <w:sz w:val="28"/>
          <w:szCs w:val="28"/>
          <w:lang w:val="uk-UA"/>
        </w:rPr>
      </w:pPr>
      <w:r w:rsidRPr="0055291D">
        <w:rPr>
          <w:rFonts w:ascii="Times New Roman" w:hAnsi="Times New Roman"/>
          <w:sz w:val="28"/>
          <w:szCs w:val="28"/>
          <w:lang w:val="uk-UA"/>
        </w:rPr>
        <w:t>Таким чином, коефіцієнт фізичного зносу (</w:t>
      </w:r>
      <w:proofErr w:type="spellStart"/>
      <w:r w:rsidRPr="0055291D">
        <w:rPr>
          <w:rFonts w:ascii="Times New Roman" w:hAnsi="Times New Roman"/>
          <w:i/>
          <w:sz w:val="28"/>
          <w:szCs w:val="28"/>
          <w:lang w:val="uk-UA"/>
        </w:rPr>
        <w:t>Ез</w:t>
      </w:r>
      <w:proofErr w:type="spellEnd"/>
      <w:r w:rsidRPr="0055291D">
        <w:rPr>
          <w:rFonts w:ascii="Times New Roman" w:hAnsi="Times New Roman"/>
          <w:sz w:val="28"/>
          <w:szCs w:val="28"/>
          <w:lang w:val="uk-UA"/>
        </w:rPr>
        <w:t>) застосовується у відношенні конкретного транспортного засобу в конкретному технічному стані й використовується при визначенні вартості матеріального збитку, заподіяного власникові пошкодженого транспортного засобу.</w:t>
      </w:r>
    </w:p>
    <w:p w:rsidR="00FA78AE" w:rsidRPr="0055291D" w:rsidRDefault="00FA78AE" w:rsidP="00FA78AE">
      <w:pPr>
        <w:spacing w:after="0" w:line="360" w:lineRule="auto"/>
        <w:ind w:firstLine="709"/>
        <w:jc w:val="both"/>
        <w:rPr>
          <w:rFonts w:ascii="Times New Roman" w:hAnsi="Times New Roman"/>
          <w:sz w:val="28"/>
          <w:szCs w:val="28"/>
        </w:rPr>
      </w:pPr>
      <w:r w:rsidRPr="0055291D">
        <w:rPr>
          <w:rFonts w:ascii="Times New Roman" w:hAnsi="Times New Roman"/>
          <w:sz w:val="28"/>
          <w:szCs w:val="28"/>
          <w:lang w:val="uk-UA"/>
        </w:rPr>
        <w:t>На відміну від коефіцієнта фізичного зносу (</w:t>
      </w:r>
      <w:proofErr w:type="spellStart"/>
      <w:r w:rsidRPr="0055291D">
        <w:rPr>
          <w:rFonts w:ascii="Times New Roman" w:hAnsi="Times New Roman"/>
          <w:i/>
          <w:sz w:val="28"/>
          <w:szCs w:val="28"/>
          <w:lang w:val="uk-UA"/>
        </w:rPr>
        <w:t>Ез</w:t>
      </w:r>
      <w:proofErr w:type="spellEnd"/>
      <w:r w:rsidRPr="0055291D">
        <w:rPr>
          <w:rFonts w:ascii="Times New Roman" w:hAnsi="Times New Roman"/>
          <w:sz w:val="28"/>
          <w:szCs w:val="28"/>
          <w:lang w:val="uk-UA"/>
        </w:rPr>
        <w:t>), процентний показник ринкової вартості аналогічного КТЗ (</w:t>
      </w:r>
      <w:r w:rsidRPr="0055291D">
        <w:rPr>
          <w:rFonts w:ascii="Times New Roman" w:hAnsi="Times New Roman"/>
          <w:i/>
          <w:sz w:val="28"/>
          <w:szCs w:val="28"/>
          <w:lang w:val="uk-UA"/>
        </w:rPr>
        <w:t>Г</w:t>
      </w:r>
      <w:r w:rsidRPr="0055291D">
        <w:rPr>
          <w:rFonts w:ascii="Times New Roman" w:hAnsi="Times New Roman"/>
          <w:sz w:val="28"/>
          <w:szCs w:val="28"/>
          <w:lang w:val="uk-UA"/>
        </w:rPr>
        <w:t>), може застосовуватися до групи транспортних засобів, що володіють лише деякими, ключовими загальними технічними характеристиками. При цьому, особливості технічного стану окремого транспортного засобу із цієї сукупності, не враховуються в розрахунку процентного показника ринкової вартості аналогічного КТЗ (</w:t>
      </w:r>
      <w:r w:rsidRPr="0055291D">
        <w:rPr>
          <w:rFonts w:ascii="Times New Roman" w:hAnsi="Times New Roman"/>
          <w:i/>
          <w:sz w:val="28"/>
          <w:szCs w:val="28"/>
          <w:lang w:val="uk-UA"/>
        </w:rPr>
        <w:t>Г</w:t>
      </w:r>
      <w:r w:rsidRPr="0055291D">
        <w:rPr>
          <w:rFonts w:ascii="Times New Roman" w:hAnsi="Times New Roman"/>
          <w:sz w:val="28"/>
          <w:szCs w:val="28"/>
          <w:lang w:val="uk-UA"/>
        </w:rPr>
        <w:t>).</w:t>
      </w:r>
    </w:p>
    <w:p w:rsidR="00FA78AE" w:rsidRPr="0068204C" w:rsidRDefault="00FA78AE" w:rsidP="00FA78AE">
      <w:pPr>
        <w:spacing w:after="0" w:line="360" w:lineRule="auto"/>
        <w:ind w:firstLine="709"/>
        <w:jc w:val="both"/>
        <w:rPr>
          <w:rFonts w:ascii="Times New Roman" w:hAnsi="Times New Roman" w:cs="Times New Roman"/>
          <w:sz w:val="28"/>
          <w:szCs w:val="28"/>
          <w:lang w:val="uk-UA"/>
        </w:rPr>
      </w:pPr>
      <w:r w:rsidRPr="0068204C">
        <w:rPr>
          <w:rFonts w:ascii="Times New Roman" w:hAnsi="Times New Roman"/>
          <w:sz w:val="28"/>
          <w:szCs w:val="28"/>
          <w:lang w:val="uk-UA"/>
        </w:rPr>
        <w:t>Процентний показник ринкової вартості аналогічного КТЗ (</w:t>
      </w:r>
      <w:r w:rsidRPr="0068204C">
        <w:rPr>
          <w:rFonts w:ascii="Times New Roman" w:hAnsi="Times New Roman"/>
          <w:i/>
          <w:sz w:val="28"/>
          <w:szCs w:val="28"/>
          <w:lang w:val="uk-UA"/>
        </w:rPr>
        <w:t>Г</w:t>
      </w:r>
      <w:r w:rsidRPr="0068204C">
        <w:rPr>
          <w:rFonts w:ascii="Times New Roman" w:hAnsi="Times New Roman"/>
          <w:sz w:val="28"/>
          <w:szCs w:val="28"/>
          <w:lang w:val="uk-UA"/>
        </w:rPr>
        <w:t xml:space="preserve">) може бути або розрахований </w:t>
      </w:r>
      <w:r>
        <w:rPr>
          <w:rFonts w:ascii="Times New Roman" w:hAnsi="Times New Roman"/>
          <w:sz w:val="28"/>
          <w:szCs w:val="28"/>
          <w:lang w:val="uk-UA"/>
        </w:rPr>
        <w:t>за</w:t>
      </w:r>
      <w:r w:rsidRPr="0068204C">
        <w:rPr>
          <w:rFonts w:ascii="Times New Roman" w:hAnsi="Times New Roman"/>
          <w:sz w:val="28"/>
          <w:szCs w:val="28"/>
          <w:lang w:val="uk-UA"/>
        </w:rPr>
        <w:t xml:space="preserve"> формул</w:t>
      </w:r>
      <w:r>
        <w:rPr>
          <w:rFonts w:ascii="Times New Roman" w:hAnsi="Times New Roman"/>
          <w:sz w:val="28"/>
          <w:szCs w:val="28"/>
          <w:lang w:val="uk-UA"/>
        </w:rPr>
        <w:t>ою</w:t>
      </w:r>
      <w:r w:rsidRPr="0068204C">
        <w:rPr>
          <w:rFonts w:ascii="Times New Roman" w:hAnsi="Times New Roman"/>
          <w:sz w:val="28"/>
          <w:szCs w:val="28"/>
          <w:lang w:val="uk-UA"/>
        </w:rPr>
        <w:t xml:space="preserve"> (2) для конкретного транспортного засобу, як у </w:t>
      </w:r>
      <w:r w:rsidRPr="0068204C">
        <w:rPr>
          <w:rFonts w:ascii="Times New Roman" w:hAnsi="Times New Roman" w:cs="Times New Roman"/>
          <w:sz w:val="28"/>
          <w:szCs w:val="28"/>
          <w:lang w:val="uk-UA"/>
        </w:rPr>
        <w:t>способі, заснованому на застосуванні розрахункового показника «</w:t>
      </w:r>
      <w:r w:rsidRPr="0068204C">
        <w:rPr>
          <w:rFonts w:ascii="Times New Roman" w:hAnsi="Times New Roman" w:cs="Times New Roman"/>
          <w:i/>
          <w:sz w:val="28"/>
          <w:szCs w:val="28"/>
          <w:lang w:val="uk-UA"/>
        </w:rPr>
        <w:t>Г</w:t>
      </w:r>
      <w:r w:rsidRPr="0068204C">
        <w:rPr>
          <w:rFonts w:ascii="Times New Roman" w:hAnsi="Times New Roman" w:cs="Times New Roman"/>
          <w:sz w:val="28"/>
          <w:szCs w:val="28"/>
          <w:lang w:val="uk-UA"/>
        </w:rPr>
        <w:t>», або застосовані табличні значення зазначеного показника</w:t>
      </w:r>
      <w:r w:rsidRPr="00B565EA">
        <w:rPr>
          <w:rFonts w:ascii="Times New Roman" w:hAnsi="Times New Roman" w:cs="Times New Roman"/>
          <w:sz w:val="28"/>
          <w:szCs w:val="28"/>
          <w:lang w:val="uk-UA"/>
        </w:rPr>
        <w:t>, передбачені додатком 5 Методики оцінки.</w:t>
      </w:r>
      <w:r w:rsidRPr="0068204C">
        <w:rPr>
          <w:rFonts w:ascii="Times New Roman" w:hAnsi="Times New Roman" w:cs="Times New Roman"/>
          <w:sz w:val="28"/>
          <w:szCs w:val="28"/>
          <w:lang w:val="uk-UA"/>
        </w:rPr>
        <w:t xml:space="preserve"> </w:t>
      </w:r>
    </w:p>
    <w:p w:rsidR="00FA78AE" w:rsidRPr="00F038A5" w:rsidRDefault="00FA78AE" w:rsidP="00FA78AE">
      <w:pPr>
        <w:spacing w:after="0" w:line="360" w:lineRule="auto"/>
        <w:ind w:firstLine="709"/>
        <w:jc w:val="both"/>
        <w:rPr>
          <w:rFonts w:ascii="Times New Roman" w:hAnsi="Times New Roman"/>
          <w:sz w:val="28"/>
          <w:szCs w:val="28"/>
        </w:rPr>
      </w:pPr>
      <w:r w:rsidRPr="0068204C">
        <w:rPr>
          <w:rFonts w:ascii="Times New Roman" w:hAnsi="Times New Roman" w:cs="Times New Roman"/>
          <w:sz w:val="28"/>
          <w:szCs w:val="28"/>
          <w:lang w:val="uk-UA"/>
        </w:rPr>
        <w:t>Спосіб розрахунку ринкової вартості транспортних засобів, заснований на застосуванні табличних значень процентного показника ринкової вартості аналогічного КТЗ (</w:t>
      </w:r>
      <w:r w:rsidRPr="0068204C">
        <w:rPr>
          <w:rFonts w:ascii="Times New Roman" w:hAnsi="Times New Roman" w:cs="Times New Roman"/>
          <w:i/>
          <w:sz w:val="28"/>
          <w:szCs w:val="28"/>
          <w:lang w:val="uk-UA"/>
        </w:rPr>
        <w:t>Г</w:t>
      </w:r>
      <w:r w:rsidRPr="0068204C">
        <w:rPr>
          <w:rFonts w:ascii="Times New Roman" w:hAnsi="Times New Roman" w:cs="Times New Roman"/>
          <w:sz w:val="28"/>
          <w:szCs w:val="28"/>
          <w:lang w:val="uk-UA"/>
        </w:rPr>
        <w:t>), відноситься до групи непріоритетних способів розрахунку.</w:t>
      </w:r>
      <w:r w:rsidRPr="0068204C">
        <w:rPr>
          <w:rFonts w:ascii="Times New Roman" w:hAnsi="Times New Roman"/>
          <w:sz w:val="28"/>
          <w:szCs w:val="28"/>
          <w:lang w:val="uk-UA"/>
        </w:rPr>
        <w:t xml:space="preserve"> </w:t>
      </w:r>
      <w:r w:rsidRPr="00F038A5">
        <w:rPr>
          <w:rFonts w:ascii="Times New Roman" w:hAnsi="Times New Roman"/>
          <w:sz w:val="28"/>
          <w:szCs w:val="28"/>
          <w:lang w:val="uk-UA"/>
        </w:rPr>
        <w:t xml:space="preserve">Його застосування припустиме лише у випадках відсутності необхідних вихідних даних для розрахунків більш пріоритетними, достовірними способами, що </w:t>
      </w:r>
      <w:r>
        <w:rPr>
          <w:rFonts w:ascii="Times New Roman" w:hAnsi="Times New Roman"/>
          <w:sz w:val="28"/>
          <w:szCs w:val="28"/>
          <w:lang w:val="uk-UA"/>
        </w:rPr>
        <w:t xml:space="preserve">відображено </w:t>
      </w:r>
      <w:r w:rsidRPr="00F038A5">
        <w:rPr>
          <w:rFonts w:ascii="Times New Roman" w:hAnsi="Times New Roman"/>
          <w:sz w:val="28"/>
          <w:szCs w:val="28"/>
          <w:lang w:val="uk-UA"/>
        </w:rPr>
        <w:t xml:space="preserve">на </w:t>
      </w:r>
      <w:r>
        <w:rPr>
          <w:rFonts w:ascii="Times New Roman" w:hAnsi="Times New Roman"/>
          <w:sz w:val="28"/>
          <w:szCs w:val="28"/>
          <w:lang w:val="uk-UA"/>
        </w:rPr>
        <w:t xml:space="preserve">рисунку </w:t>
      </w:r>
      <w:r w:rsidRPr="00F038A5">
        <w:rPr>
          <w:rFonts w:ascii="Times New Roman" w:hAnsi="Times New Roman"/>
          <w:sz w:val="28"/>
          <w:szCs w:val="28"/>
          <w:lang w:val="uk-UA"/>
        </w:rPr>
        <w:t xml:space="preserve">1. Цей спосіб не застосовується для легкових транспортних засобів зі строком експлуатації понад 1 рік. Його застосування допускається тільки для вантажних </w:t>
      </w:r>
      <w:r w:rsidRPr="00F038A5">
        <w:rPr>
          <w:rFonts w:ascii="Times New Roman" w:hAnsi="Times New Roman"/>
          <w:sz w:val="28"/>
          <w:szCs w:val="28"/>
          <w:lang w:val="uk-UA"/>
        </w:rPr>
        <w:lastRenderedPageBreak/>
        <w:t xml:space="preserve">транспортних засобів, у тому числі й спеціалізованих, автобусів, </w:t>
      </w:r>
      <w:proofErr w:type="spellStart"/>
      <w:r w:rsidRPr="00F038A5">
        <w:rPr>
          <w:rFonts w:ascii="Times New Roman" w:hAnsi="Times New Roman"/>
          <w:sz w:val="28"/>
          <w:szCs w:val="28"/>
          <w:lang w:val="uk-UA"/>
        </w:rPr>
        <w:t>мототехніки</w:t>
      </w:r>
      <w:proofErr w:type="spellEnd"/>
      <w:r w:rsidRPr="00F038A5">
        <w:rPr>
          <w:rFonts w:ascii="Times New Roman" w:hAnsi="Times New Roman"/>
          <w:sz w:val="28"/>
          <w:szCs w:val="28"/>
          <w:lang w:val="uk-UA"/>
        </w:rPr>
        <w:t>, причепів і напівпричепів.</w:t>
      </w:r>
    </w:p>
    <w:p w:rsidR="00FA78AE" w:rsidRPr="004C480D" w:rsidRDefault="00FA78AE" w:rsidP="00FA78AE">
      <w:pPr>
        <w:spacing w:after="0" w:line="360" w:lineRule="auto"/>
        <w:ind w:firstLine="709"/>
        <w:jc w:val="both"/>
        <w:rPr>
          <w:rFonts w:ascii="Times New Roman" w:hAnsi="Times New Roman"/>
          <w:sz w:val="28"/>
          <w:szCs w:val="28"/>
          <w:lang w:val="uk-UA"/>
        </w:rPr>
      </w:pPr>
      <w:r w:rsidRPr="00CD16B4">
        <w:rPr>
          <w:rFonts w:ascii="Times New Roman" w:hAnsi="Times New Roman"/>
          <w:sz w:val="28"/>
          <w:szCs w:val="28"/>
          <w:lang w:val="uk-UA"/>
        </w:rPr>
        <w:t>В основу табличних значень процентного показника ринкової вартості аналогічного КТЗ (</w:t>
      </w:r>
      <w:r w:rsidRPr="00CD16B4">
        <w:rPr>
          <w:rFonts w:ascii="Times New Roman" w:hAnsi="Times New Roman"/>
          <w:i/>
          <w:sz w:val="28"/>
          <w:szCs w:val="28"/>
          <w:lang w:val="uk-UA"/>
        </w:rPr>
        <w:t>Г</w:t>
      </w:r>
      <w:r w:rsidRPr="00CD16B4">
        <w:rPr>
          <w:rFonts w:ascii="Times New Roman" w:hAnsi="Times New Roman"/>
          <w:sz w:val="28"/>
          <w:szCs w:val="28"/>
          <w:lang w:val="uk-UA"/>
        </w:rPr>
        <w:t xml:space="preserve">) покладені результати спостереження й аналізу падіння </w:t>
      </w:r>
      <w:proofErr w:type="spellStart"/>
      <w:r w:rsidRPr="00CD16B4">
        <w:rPr>
          <w:rFonts w:ascii="Times New Roman" w:hAnsi="Times New Roman"/>
          <w:sz w:val="28"/>
          <w:szCs w:val="28"/>
          <w:lang w:val="uk-UA"/>
        </w:rPr>
        <w:t>середньоринкової</w:t>
      </w:r>
      <w:proofErr w:type="spellEnd"/>
      <w:r w:rsidRPr="00CD16B4">
        <w:rPr>
          <w:rFonts w:ascii="Times New Roman" w:hAnsi="Times New Roman"/>
          <w:sz w:val="28"/>
          <w:szCs w:val="28"/>
          <w:lang w:val="uk-UA"/>
        </w:rPr>
        <w:t xml:space="preserve"> ціни транспортних засобів, що є аналогами </w:t>
      </w:r>
      <w:r>
        <w:rPr>
          <w:rFonts w:ascii="Times New Roman" w:hAnsi="Times New Roman"/>
          <w:sz w:val="28"/>
          <w:szCs w:val="28"/>
          <w:lang w:val="uk-UA"/>
        </w:rPr>
        <w:t>за</w:t>
      </w:r>
      <w:r w:rsidRPr="00CD16B4">
        <w:rPr>
          <w:rFonts w:ascii="Times New Roman" w:hAnsi="Times New Roman"/>
          <w:sz w:val="28"/>
          <w:szCs w:val="28"/>
          <w:lang w:val="uk-UA"/>
        </w:rPr>
        <w:t xml:space="preserve"> певним</w:t>
      </w:r>
      <w:r>
        <w:rPr>
          <w:rFonts w:ascii="Times New Roman" w:hAnsi="Times New Roman"/>
          <w:sz w:val="28"/>
          <w:szCs w:val="28"/>
          <w:lang w:val="uk-UA"/>
        </w:rPr>
        <w:t>и</w:t>
      </w:r>
      <w:r w:rsidRPr="00CD16B4">
        <w:rPr>
          <w:rFonts w:ascii="Times New Roman" w:hAnsi="Times New Roman"/>
          <w:sz w:val="28"/>
          <w:szCs w:val="28"/>
          <w:lang w:val="uk-UA"/>
        </w:rPr>
        <w:t>, ключовим</w:t>
      </w:r>
      <w:r>
        <w:rPr>
          <w:rFonts w:ascii="Times New Roman" w:hAnsi="Times New Roman"/>
          <w:sz w:val="28"/>
          <w:szCs w:val="28"/>
          <w:lang w:val="uk-UA"/>
        </w:rPr>
        <w:t>и</w:t>
      </w:r>
      <w:r w:rsidRPr="00CD16B4">
        <w:rPr>
          <w:rFonts w:ascii="Times New Roman" w:hAnsi="Times New Roman"/>
          <w:sz w:val="28"/>
          <w:szCs w:val="28"/>
          <w:lang w:val="uk-UA"/>
        </w:rPr>
        <w:t xml:space="preserve"> параметрам</w:t>
      </w:r>
      <w:r>
        <w:rPr>
          <w:rFonts w:ascii="Times New Roman" w:hAnsi="Times New Roman"/>
          <w:sz w:val="28"/>
          <w:szCs w:val="28"/>
          <w:lang w:val="uk-UA"/>
        </w:rPr>
        <w:t>и</w:t>
      </w:r>
      <w:r w:rsidRPr="00CD16B4">
        <w:rPr>
          <w:rFonts w:ascii="Times New Roman" w:hAnsi="Times New Roman"/>
          <w:sz w:val="28"/>
          <w:szCs w:val="28"/>
          <w:lang w:val="uk-UA"/>
        </w:rPr>
        <w:t xml:space="preserve">. </w:t>
      </w:r>
      <w:r w:rsidRPr="006E1395">
        <w:rPr>
          <w:rFonts w:ascii="Times New Roman" w:hAnsi="Times New Roman"/>
          <w:sz w:val="28"/>
          <w:szCs w:val="28"/>
          <w:lang w:val="uk-UA"/>
        </w:rPr>
        <w:t xml:space="preserve">Наприклад, виділивши групу вантажних автомобілів з повною масою до 3.5 </w:t>
      </w:r>
      <w:proofErr w:type="spellStart"/>
      <w:r w:rsidRPr="006E1395">
        <w:rPr>
          <w:rFonts w:ascii="Times New Roman" w:hAnsi="Times New Roman"/>
          <w:sz w:val="28"/>
          <w:szCs w:val="28"/>
          <w:lang w:val="uk-UA"/>
        </w:rPr>
        <w:t>тон</w:t>
      </w:r>
      <w:r>
        <w:rPr>
          <w:rFonts w:ascii="Times New Roman" w:hAnsi="Times New Roman"/>
          <w:sz w:val="28"/>
          <w:szCs w:val="28"/>
          <w:lang w:val="uk-UA"/>
        </w:rPr>
        <w:t>н</w:t>
      </w:r>
      <w:proofErr w:type="spellEnd"/>
      <w:r w:rsidRPr="006E1395">
        <w:rPr>
          <w:rFonts w:ascii="Times New Roman" w:hAnsi="Times New Roman"/>
          <w:sz w:val="28"/>
          <w:szCs w:val="28"/>
          <w:lang w:val="uk-UA"/>
        </w:rPr>
        <w:t xml:space="preserve"> (крім спеціальних і спеціалізованих) і проаналізувавши зміну їх </w:t>
      </w:r>
      <w:proofErr w:type="spellStart"/>
      <w:r w:rsidRPr="006E1395">
        <w:rPr>
          <w:rFonts w:ascii="Times New Roman" w:hAnsi="Times New Roman"/>
          <w:sz w:val="28"/>
          <w:szCs w:val="28"/>
          <w:lang w:val="uk-UA"/>
        </w:rPr>
        <w:t>середньоринкової</w:t>
      </w:r>
      <w:proofErr w:type="spellEnd"/>
      <w:r w:rsidRPr="006E1395">
        <w:rPr>
          <w:rFonts w:ascii="Times New Roman" w:hAnsi="Times New Roman"/>
          <w:sz w:val="28"/>
          <w:szCs w:val="28"/>
          <w:lang w:val="uk-UA"/>
        </w:rPr>
        <w:t xml:space="preserve"> ціни по роках експлуатації, були встановлені закономірності, </w:t>
      </w:r>
      <w:r w:rsidRPr="00B565EA">
        <w:rPr>
          <w:rFonts w:ascii="Times New Roman" w:hAnsi="Times New Roman"/>
          <w:sz w:val="28"/>
          <w:szCs w:val="28"/>
          <w:lang w:val="uk-UA"/>
        </w:rPr>
        <w:t>відображені в таблиці 5.1 додатка 5 Методики оцінки.</w:t>
      </w:r>
      <w:r w:rsidRPr="00B565EA">
        <w:rPr>
          <w:rFonts w:ascii="Times New Roman" w:hAnsi="Times New Roman" w:cs="Times New Roman"/>
          <w:sz w:val="28"/>
          <w:szCs w:val="28"/>
          <w:lang w:val="uk-UA"/>
        </w:rPr>
        <w:t xml:space="preserve"> Аналогічним чином, такі закономірності були встановлені для груп вантажних автомобілів з іншими значеннями</w:t>
      </w:r>
      <w:r w:rsidRPr="006E1395">
        <w:rPr>
          <w:rFonts w:ascii="Times New Roman" w:hAnsi="Times New Roman" w:cs="Times New Roman"/>
          <w:sz w:val="28"/>
          <w:szCs w:val="28"/>
          <w:lang w:val="uk-UA"/>
        </w:rPr>
        <w:t xml:space="preserve"> повної маси, спеціалізованих вантажних транспортних засобів, автобусів, </w:t>
      </w:r>
      <w:proofErr w:type="spellStart"/>
      <w:r w:rsidRPr="006E1395">
        <w:rPr>
          <w:rFonts w:ascii="Times New Roman" w:hAnsi="Times New Roman" w:cs="Times New Roman"/>
          <w:sz w:val="28"/>
          <w:szCs w:val="28"/>
          <w:lang w:val="uk-UA"/>
        </w:rPr>
        <w:t>мототехн</w:t>
      </w:r>
      <w:r>
        <w:rPr>
          <w:rFonts w:ascii="Times New Roman" w:hAnsi="Times New Roman" w:cs="Times New Roman"/>
          <w:sz w:val="28"/>
          <w:szCs w:val="28"/>
          <w:lang w:val="uk-UA"/>
        </w:rPr>
        <w:t>і</w:t>
      </w:r>
      <w:r w:rsidRPr="006E1395">
        <w:rPr>
          <w:rFonts w:ascii="Times New Roman" w:hAnsi="Times New Roman" w:cs="Times New Roman"/>
          <w:sz w:val="28"/>
          <w:szCs w:val="28"/>
          <w:lang w:val="uk-UA"/>
        </w:rPr>
        <w:t>ки</w:t>
      </w:r>
      <w:proofErr w:type="spellEnd"/>
      <w:r w:rsidRPr="006E1395">
        <w:rPr>
          <w:rFonts w:ascii="Times New Roman" w:hAnsi="Times New Roman" w:cs="Times New Roman"/>
          <w:sz w:val="28"/>
          <w:szCs w:val="28"/>
          <w:lang w:val="uk-UA"/>
        </w:rPr>
        <w:t>, причепів і напівпричепів, а також для будь-яких транспортних засобів до 1 року експлуатації.</w:t>
      </w:r>
    </w:p>
    <w:p w:rsidR="00FA78AE" w:rsidRPr="00E23AD1" w:rsidRDefault="00FA78AE" w:rsidP="00FA78AE">
      <w:pPr>
        <w:spacing w:after="0" w:line="360" w:lineRule="auto"/>
        <w:ind w:firstLine="709"/>
        <w:jc w:val="both"/>
        <w:rPr>
          <w:rFonts w:ascii="Times New Roman" w:hAnsi="Times New Roman"/>
          <w:sz w:val="28"/>
          <w:szCs w:val="28"/>
          <w:lang w:val="uk-UA"/>
        </w:rPr>
      </w:pPr>
      <w:r w:rsidRPr="006E1395">
        <w:rPr>
          <w:rFonts w:ascii="Times New Roman" w:hAnsi="Times New Roman" w:cs="Times New Roman"/>
          <w:sz w:val="28"/>
          <w:szCs w:val="28"/>
          <w:lang w:val="uk-UA"/>
        </w:rPr>
        <w:t>До цієї ж групи непріоритетних способів розрахунку ринкової вартості відноситься спосіб, заснований на результатах дослідження окремих пропозицій до продажу транспортних засобів на ринку.</w:t>
      </w:r>
      <w:r w:rsidRPr="006E1395">
        <w:rPr>
          <w:rFonts w:ascii="Times New Roman" w:hAnsi="Times New Roman"/>
          <w:sz w:val="28"/>
          <w:szCs w:val="28"/>
          <w:lang w:val="uk-UA"/>
        </w:rPr>
        <w:t xml:space="preserve"> </w:t>
      </w:r>
      <w:r w:rsidRPr="004A5706">
        <w:rPr>
          <w:rFonts w:ascii="Times New Roman" w:hAnsi="Times New Roman"/>
          <w:sz w:val="28"/>
          <w:szCs w:val="28"/>
          <w:lang w:val="uk-UA"/>
        </w:rPr>
        <w:t xml:space="preserve">Такі дослідження засновані на обмеженій кількості цінових пропозицій (як правило, не більше 5), обмеженому ринку, як правило такому, що базується на даних не більше 1-3 джерел інформації (дані конкретних </w:t>
      </w:r>
      <w:r w:rsidR="00BA4E84" w:rsidRPr="00BA4E84">
        <w:rPr>
          <w:rFonts w:ascii="Times New Roman" w:hAnsi="Times New Roman"/>
          <w:sz w:val="28"/>
          <w:szCs w:val="28"/>
          <w:lang w:val="uk-UA"/>
        </w:rPr>
        <w:t>торгівельни</w:t>
      </w:r>
      <w:r w:rsidR="00BA4E84">
        <w:rPr>
          <w:rFonts w:ascii="Times New Roman" w:hAnsi="Times New Roman"/>
          <w:sz w:val="28"/>
          <w:szCs w:val="28"/>
          <w:lang w:val="uk-UA"/>
        </w:rPr>
        <w:t>х</w:t>
      </w:r>
      <w:r w:rsidR="00BA4E84" w:rsidRPr="00BA4E84">
        <w:rPr>
          <w:rFonts w:ascii="Times New Roman" w:hAnsi="Times New Roman"/>
          <w:sz w:val="28"/>
          <w:szCs w:val="28"/>
          <w:lang w:val="uk-UA"/>
        </w:rPr>
        <w:t xml:space="preserve"> майданчик</w:t>
      </w:r>
      <w:proofErr w:type="spellStart"/>
      <w:r w:rsidR="00BA4E84" w:rsidRPr="00BA4E84">
        <w:rPr>
          <w:rFonts w:ascii="Times New Roman" w:hAnsi="Times New Roman"/>
          <w:sz w:val="28"/>
          <w:szCs w:val="28"/>
          <w:lang w:val="en-US"/>
        </w:rPr>
        <w:t>i</w:t>
      </w:r>
      <w:proofErr w:type="spellEnd"/>
      <w:r w:rsidR="00BA4E84" w:rsidRPr="00BA4E84">
        <w:rPr>
          <w:rFonts w:ascii="Times New Roman" w:hAnsi="Times New Roman"/>
          <w:sz w:val="28"/>
          <w:szCs w:val="28"/>
          <w:lang w:val="uk-UA"/>
        </w:rPr>
        <w:t>в</w:t>
      </w:r>
      <w:r w:rsidRPr="00BA4E84">
        <w:rPr>
          <w:rFonts w:ascii="Times New Roman" w:hAnsi="Times New Roman"/>
          <w:sz w:val="28"/>
          <w:szCs w:val="28"/>
          <w:lang w:val="uk-UA"/>
        </w:rPr>
        <w:t>, Інтернет</w:t>
      </w:r>
      <w:r w:rsidRPr="004A5706">
        <w:rPr>
          <w:rFonts w:ascii="Times New Roman" w:hAnsi="Times New Roman"/>
          <w:sz w:val="28"/>
          <w:szCs w:val="28"/>
          <w:lang w:val="uk-UA"/>
        </w:rPr>
        <w:t>-сайтів, спеціалізованих видань із продажу транспортних засобів т</w:t>
      </w:r>
      <w:r>
        <w:rPr>
          <w:rFonts w:ascii="Times New Roman" w:hAnsi="Times New Roman"/>
          <w:sz w:val="28"/>
          <w:szCs w:val="28"/>
          <w:lang w:val="uk-UA"/>
        </w:rPr>
        <w:t>ощо</w:t>
      </w:r>
      <w:r w:rsidRPr="004A5706">
        <w:rPr>
          <w:rFonts w:ascii="Times New Roman" w:hAnsi="Times New Roman"/>
          <w:sz w:val="28"/>
          <w:szCs w:val="28"/>
          <w:lang w:val="uk-UA"/>
        </w:rPr>
        <w:t xml:space="preserve">). Недоліком цього способу є те, що можливе неадекватне значення ціни продажу транспортного </w:t>
      </w:r>
      <w:r w:rsidRPr="00BA4E84">
        <w:rPr>
          <w:rFonts w:ascii="Times New Roman" w:hAnsi="Times New Roman"/>
          <w:sz w:val="28"/>
          <w:szCs w:val="28"/>
          <w:lang w:val="uk-UA"/>
        </w:rPr>
        <w:t>засобу іноді випадкове або помилково опубліковане чи озвучене, може бути покладе</w:t>
      </w:r>
      <w:r w:rsidRPr="004A5706">
        <w:rPr>
          <w:rFonts w:ascii="Times New Roman" w:hAnsi="Times New Roman"/>
          <w:sz w:val="28"/>
          <w:szCs w:val="28"/>
          <w:lang w:val="uk-UA"/>
        </w:rPr>
        <w:t>не в основу розрахунку й при</w:t>
      </w:r>
      <w:r>
        <w:rPr>
          <w:rFonts w:ascii="Times New Roman" w:hAnsi="Times New Roman"/>
          <w:sz w:val="28"/>
          <w:szCs w:val="28"/>
          <w:lang w:val="uk-UA"/>
        </w:rPr>
        <w:t>з</w:t>
      </w:r>
      <w:r w:rsidRPr="004A5706">
        <w:rPr>
          <w:rFonts w:ascii="Times New Roman" w:hAnsi="Times New Roman"/>
          <w:sz w:val="28"/>
          <w:szCs w:val="28"/>
          <w:lang w:val="uk-UA"/>
        </w:rPr>
        <w:t>вести до помилкового результату. При цьому зростає суб'єктивність оцінювача в проведенні</w:t>
      </w:r>
      <w:r w:rsidRPr="004C480D">
        <w:rPr>
          <w:rFonts w:ascii="Times New Roman" w:hAnsi="Times New Roman"/>
          <w:sz w:val="28"/>
          <w:szCs w:val="28"/>
          <w:lang w:val="uk-UA"/>
        </w:rPr>
        <w:t xml:space="preserve"> </w:t>
      </w:r>
      <w:r w:rsidRPr="004A5706">
        <w:rPr>
          <w:rFonts w:ascii="Times New Roman" w:hAnsi="Times New Roman"/>
          <w:sz w:val="28"/>
          <w:szCs w:val="28"/>
          <w:lang w:val="uk-UA"/>
        </w:rPr>
        <w:t>таким чином оцін</w:t>
      </w:r>
      <w:r>
        <w:rPr>
          <w:rFonts w:ascii="Times New Roman" w:hAnsi="Times New Roman"/>
          <w:sz w:val="28"/>
          <w:szCs w:val="28"/>
          <w:lang w:val="uk-UA"/>
        </w:rPr>
        <w:t>ці</w:t>
      </w:r>
      <w:r w:rsidRPr="004A5706">
        <w:rPr>
          <w:rFonts w:ascii="Times New Roman" w:hAnsi="Times New Roman"/>
          <w:sz w:val="28"/>
          <w:szCs w:val="28"/>
          <w:lang w:val="uk-UA"/>
        </w:rPr>
        <w:t xml:space="preserve">. Із загальної кількості пропозицій до продажу транспортних засобів </w:t>
      </w:r>
      <w:r>
        <w:rPr>
          <w:rFonts w:ascii="Times New Roman" w:hAnsi="Times New Roman"/>
          <w:sz w:val="28"/>
          <w:szCs w:val="28"/>
          <w:lang w:val="uk-UA"/>
        </w:rPr>
        <w:t xml:space="preserve">оцінювачем </w:t>
      </w:r>
      <w:r w:rsidRPr="004A5706">
        <w:rPr>
          <w:rFonts w:ascii="Times New Roman" w:hAnsi="Times New Roman"/>
          <w:sz w:val="28"/>
          <w:szCs w:val="28"/>
          <w:lang w:val="uk-UA"/>
        </w:rPr>
        <w:t xml:space="preserve">можуть бути обрані, наприклад, п'ять найдорожчих пропозицій або, навпаки, пропозиції з найменшою ціною. Не сприяє об'єктивності при визначенні вартості цим способом і те, що на ціну покупки фактично впливає безліч факторів, обумовлених технічним станом </w:t>
      </w:r>
      <w:r w:rsidRPr="004A5706">
        <w:rPr>
          <w:rFonts w:ascii="Times New Roman" w:hAnsi="Times New Roman"/>
          <w:sz w:val="28"/>
          <w:szCs w:val="28"/>
          <w:lang w:val="uk-UA"/>
        </w:rPr>
        <w:lastRenderedPageBreak/>
        <w:t xml:space="preserve">транспортного засобу, умовами його експлуатації й зберігання, утворюючи множинну регресію, </w:t>
      </w:r>
      <w:r>
        <w:rPr>
          <w:rFonts w:ascii="Times New Roman" w:hAnsi="Times New Roman"/>
          <w:sz w:val="28"/>
          <w:szCs w:val="28"/>
          <w:lang w:val="uk-UA"/>
        </w:rPr>
        <w:t>в</w:t>
      </w:r>
      <w:r w:rsidRPr="004A5706">
        <w:rPr>
          <w:rFonts w:ascii="Times New Roman" w:hAnsi="Times New Roman"/>
          <w:sz w:val="28"/>
          <w:szCs w:val="28"/>
          <w:lang w:val="uk-UA"/>
        </w:rPr>
        <w:t>рахувати яку при такій незначній вибірці не</w:t>
      </w:r>
      <w:r w:rsidRPr="00E23AD1">
        <w:rPr>
          <w:rFonts w:ascii="Times New Roman" w:hAnsi="Times New Roman"/>
          <w:sz w:val="28"/>
          <w:szCs w:val="28"/>
          <w:lang w:val="uk-UA"/>
        </w:rPr>
        <w:t>можлив</w:t>
      </w:r>
      <w:r>
        <w:rPr>
          <w:rFonts w:ascii="Times New Roman" w:hAnsi="Times New Roman"/>
          <w:sz w:val="28"/>
          <w:szCs w:val="28"/>
          <w:lang w:val="uk-UA"/>
        </w:rPr>
        <w:t>о</w:t>
      </w:r>
      <w:r w:rsidRPr="00E23AD1">
        <w:rPr>
          <w:rFonts w:ascii="Times New Roman" w:hAnsi="Times New Roman"/>
          <w:sz w:val="28"/>
          <w:szCs w:val="28"/>
          <w:lang w:val="uk-UA"/>
        </w:rPr>
        <w:t xml:space="preserve">. </w:t>
      </w:r>
      <w:r>
        <w:rPr>
          <w:rFonts w:ascii="Times New Roman" w:hAnsi="Times New Roman"/>
          <w:sz w:val="28"/>
          <w:szCs w:val="28"/>
          <w:lang w:val="uk-UA"/>
        </w:rPr>
        <w:t>Ц</w:t>
      </w:r>
      <w:r w:rsidRPr="00E23AD1">
        <w:rPr>
          <w:rFonts w:ascii="Times New Roman" w:hAnsi="Times New Roman"/>
          <w:sz w:val="28"/>
          <w:szCs w:val="28"/>
          <w:lang w:val="uk-UA"/>
        </w:rPr>
        <w:t>е при</w:t>
      </w:r>
      <w:r>
        <w:rPr>
          <w:rFonts w:ascii="Times New Roman" w:hAnsi="Times New Roman"/>
          <w:sz w:val="28"/>
          <w:szCs w:val="28"/>
          <w:lang w:val="uk-UA"/>
        </w:rPr>
        <w:t>з</w:t>
      </w:r>
      <w:r w:rsidRPr="00E23AD1">
        <w:rPr>
          <w:rFonts w:ascii="Times New Roman" w:hAnsi="Times New Roman"/>
          <w:sz w:val="28"/>
          <w:szCs w:val="28"/>
          <w:lang w:val="uk-UA"/>
        </w:rPr>
        <w:t xml:space="preserve">водить до того, що </w:t>
      </w:r>
      <w:r>
        <w:rPr>
          <w:rFonts w:ascii="Times New Roman" w:hAnsi="Times New Roman"/>
          <w:sz w:val="28"/>
          <w:szCs w:val="28"/>
          <w:lang w:val="uk-UA"/>
        </w:rPr>
        <w:t>таким</w:t>
      </w:r>
      <w:r w:rsidRPr="00E23AD1">
        <w:rPr>
          <w:rFonts w:ascii="Times New Roman" w:hAnsi="Times New Roman"/>
          <w:sz w:val="28"/>
          <w:szCs w:val="28"/>
          <w:lang w:val="uk-UA"/>
        </w:rPr>
        <w:t xml:space="preserve"> способом суб'єктивн</w:t>
      </w:r>
      <w:r>
        <w:rPr>
          <w:rFonts w:ascii="Times New Roman" w:hAnsi="Times New Roman"/>
          <w:sz w:val="28"/>
          <w:szCs w:val="28"/>
          <w:lang w:val="uk-UA"/>
        </w:rPr>
        <w:t>о</w:t>
      </w:r>
      <w:r w:rsidRPr="00E23AD1">
        <w:rPr>
          <w:rFonts w:ascii="Times New Roman" w:hAnsi="Times New Roman"/>
          <w:sz w:val="28"/>
          <w:szCs w:val="28"/>
          <w:lang w:val="uk-UA"/>
        </w:rPr>
        <w:t xml:space="preserve"> провадиться математичне осереднення невеликої кількості цін пропозицій до продажу транспортних засобів, зібраних на обмеженому ринку. Отримане значення середньої ціни може відрізнятися від </w:t>
      </w:r>
      <w:proofErr w:type="spellStart"/>
      <w:r w:rsidRPr="00E23AD1">
        <w:rPr>
          <w:rFonts w:ascii="Times New Roman" w:hAnsi="Times New Roman"/>
          <w:sz w:val="28"/>
          <w:szCs w:val="28"/>
          <w:lang w:val="uk-UA"/>
        </w:rPr>
        <w:t>середньоринкової</w:t>
      </w:r>
      <w:proofErr w:type="spellEnd"/>
      <w:r w:rsidRPr="00E23AD1">
        <w:rPr>
          <w:rFonts w:ascii="Times New Roman" w:hAnsi="Times New Roman"/>
          <w:sz w:val="28"/>
          <w:szCs w:val="28"/>
          <w:lang w:val="uk-UA"/>
        </w:rPr>
        <w:t xml:space="preserve"> ціни, розрахованої за допомогою методу статистичного аналізу вартості транспортних засобів, що є пріоритетним.</w:t>
      </w:r>
    </w:p>
    <w:p w:rsidR="00FA78AE" w:rsidRPr="00E23AD1" w:rsidRDefault="00FA78AE" w:rsidP="00FA78AE">
      <w:pPr>
        <w:spacing w:after="0" w:line="360" w:lineRule="auto"/>
        <w:ind w:firstLine="709"/>
        <w:jc w:val="both"/>
        <w:rPr>
          <w:rFonts w:ascii="Times New Roman" w:hAnsi="Times New Roman"/>
          <w:sz w:val="28"/>
          <w:szCs w:val="28"/>
          <w:lang w:val="uk-UA"/>
        </w:rPr>
      </w:pPr>
      <w:r w:rsidRPr="00E23AD1">
        <w:rPr>
          <w:rFonts w:ascii="Times New Roman" w:hAnsi="Times New Roman"/>
          <w:sz w:val="28"/>
          <w:szCs w:val="28"/>
          <w:lang w:val="uk-UA"/>
        </w:rPr>
        <w:t xml:space="preserve">До цієї ж групи непріоритетних способів розрахунку </w:t>
      </w:r>
      <w:proofErr w:type="spellStart"/>
      <w:r w:rsidRPr="00E23AD1">
        <w:rPr>
          <w:rFonts w:ascii="Times New Roman" w:hAnsi="Times New Roman"/>
          <w:sz w:val="28"/>
          <w:szCs w:val="28"/>
          <w:lang w:val="uk-UA"/>
        </w:rPr>
        <w:t>середньоринкової</w:t>
      </w:r>
      <w:proofErr w:type="spellEnd"/>
      <w:r w:rsidRPr="00E23AD1">
        <w:rPr>
          <w:rFonts w:ascii="Times New Roman" w:hAnsi="Times New Roman"/>
          <w:sz w:val="28"/>
          <w:szCs w:val="28"/>
          <w:lang w:val="uk-UA"/>
        </w:rPr>
        <w:t xml:space="preserve"> ціни й ринкової вартості варто віднести й спосіб, заснований на методі аналогії.</w:t>
      </w:r>
      <w:r w:rsidRPr="00E23AD1">
        <w:rPr>
          <w:rFonts w:ascii="Times New Roman" w:hAnsi="Times New Roman" w:cs="Times New Roman"/>
          <w:sz w:val="28"/>
          <w:szCs w:val="28"/>
          <w:lang w:val="uk-UA"/>
        </w:rPr>
        <w:t xml:space="preserve"> Механізм підбор</w:t>
      </w:r>
      <w:r>
        <w:rPr>
          <w:rFonts w:ascii="Times New Roman" w:hAnsi="Times New Roman" w:cs="Times New Roman"/>
          <w:sz w:val="28"/>
          <w:szCs w:val="28"/>
          <w:lang w:val="uk-UA"/>
        </w:rPr>
        <w:t>у</w:t>
      </w:r>
      <w:r w:rsidRPr="00E23AD1">
        <w:rPr>
          <w:rFonts w:ascii="Times New Roman" w:hAnsi="Times New Roman" w:cs="Times New Roman"/>
          <w:sz w:val="28"/>
          <w:szCs w:val="28"/>
          <w:lang w:val="uk-UA"/>
        </w:rPr>
        <w:t xml:space="preserve"> аналога викладений у п.7.12 Методики оцінки.</w:t>
      </w:r>
    </w:p>
    <w:p w:rsidR="00FA78AE" w:rsidRPr="00E23AD1" w:rsidRDefault="00FA78AE" w:rsidP="00FA78AE">
      <w:pPr>
        <w:spacing w:after="0" w:line="360" w:lineRule="auto"/>
        <w:ind w:firstLine="709"/>
        <w:jc w:val="both"/>
        <w:rPr>
          <w:rFonts w:ascii="Times New Roman" w:hAnsi="Times New Roman" w:cs="Times New Roman"/>
          <w:sz w:val="28"/>
          <w:szCs w:val="28"/>
          <w:lang w:val="uk-UA"/>
        </w:rPr>
      </w:pPr>
      <w:r w:rsidRPr="00E23AD1">
        <w:rPr>
          <w:rFonts w:ascii="Times New Roman" w:hAnsi="Times New Roman" w:cs="Times New Roman"/>
          <w:sz w:val="28"/>
          <w:szCs w:val="28"/>
          <w:lang w:val="uk-UA"/>
        </w:rPr>
        <w:t>Способи, засновані на використанні джерел інформації, що міст</w:t>
      </w:r>
      <w:r>
        <w:rPr>
          <w:rFonts w:ascii="Times New Roman" w:hAnsi="Times New Roman" w:cs="Times New Roman"/>
          <w:sz w:val="28"/>
          <w:szCs w:val="28"/>
          <w:lang w:val="uk-UA"/>
        </w:rPr>
        <w:t>я</w:t>
      </w:r>
      <w:r w:rsidRPr="00E23AD1">
        <w:rPr>
          <w:rFonts w:ascii="Times New Roman" w:hAnsi="Times New Roman" w:cs="Times New Roman"/>
          <w:sz w:val="28"/>
          <w:szCs w:val="28"/>
          <w:lang w:val="uk-UA"/>
        </w:rPr>
        <w:t xml:space="preserve">ть дані закордонних ринків, і на методі мультиплікаторів замикають перелік способів розрахунку </w:t>
      </w:r>
      <w:proofErr w:type="spellStart"/>
      <w:r w:rsidRPr="00E23AD1">
        <w:rPr>
          <w:rFonts w:ascii="Times New Roman" w:hAnsi="Times New Roman"/>
          <w:sz w:val="28"/>
          <w:szCs w:val="28"/>
          <w:lang w:val="uk-UA"/>
        </w:rPr>
        <w:t>середньоринкової</w:t>
      </w:r>
      <w:proofErr w:type="spellEnd"/>
      <w:r w:rsidRPr="00E23AD1">
        <w:rPr>
          <w:rFonts w:ascii="Times New Roman" w:hAnsi="Times New Roman" w:cs="Times New Roman"/>
          <w:sz w:val="28"/>
          <w:szCs w:val="28"/>
          <w:lang w:val="uk-UA"/>
        </w:rPr>
        <w:t xml:space="preserve"> ціни й ринкової вартості. Ці способи застосовуються винятково у випадках неможливості застосування зазначених вище способів.</w:t>
      </w:r>
    </w:p>
    <w:p w:rsidR="00FA78AE" w:rsidRPr="00E23AD1" w:rsidRDefault="00FA78AE" w:rsidP="00FA78AE">
      <w:pPr>
        <w:spacing w:after="0" w:line="360" w:lineRule="auto"/>
        <w:ind w:firstLine="709"/>
        <w:jc w:val="both"/>
        <w:rPr>
          <w:rFonts w:ascii="Times New Roman" w:hAnsi="Times New Roman"/>
          <w:sz w:val="28"/>
          <w:szCs w:val="28"/>
        </w:rPr>
      </w:pPr>
      <w:r w:rsidRPr="00E23AD1">
        <w:rPr>
          <w:rFonts w:ascii="Times New Roman" w:hAnsi="Times New Roman" w:cs="Times New Roman"/>
          <w:sz w:val="28"/>
          <w:szCs w:val="28"/>
          <w:lang w:val="uk-UA"/>
        </w:rPr>
        <w:t>Вартісна інформація, заснована на даних закордонних ринків, не завжди відповідає реаліям ринку</w:t>
      </w:r>
      <w:r>
        <w:rPr>
          <w:rFonts w:ascii="Times New Roman" w:hAnsi="Times New Roman" w:cs="Times New Roman"/>
          <w:sz w:val="28"/>
          <w:szCs w:val="28"/>
          <w:lang w:val="uk-UA"/>
        </w:rPr>
        <w:t xml:space="preserve"> України</w:t>
      </w:r>
      <w:r w:rsidRPr="00E23AD1">
        <w:rPr>
          <w:rFonts w:ascii="Times New Roman" w:hAnsi="Times New Roman" w:cs="Times New Roman"/>
          <w:sz w:val="28"/>
          <w:szCs w:val="28"/>
          <w:lang w:val="uk-UA"/>
        </w:rPr>
        <w:t>. Як правило, застосування цього способу можлив</w:t>
      </w:r>
      <w:r>
        <w:rPr>
          <w:rFonts w:ascii="Times New Roman" w:hAnsi="Times New Roman" w:cs="Times New Roman"/>
          <w:sz w:val="28"/>
          <w:szCs w:val="28"/>
          <w:lang w:val="uk-UA"/>
        </w:rPr>
        <w:t>е</w:t>
      </w:r>
      <w:r w:rsidRPr="00E23AD1">
        <w:rPr>
          <w:rFonts w:ascii="Times New Roman" w:hAnsi="Times New Roman" w:cs="Times New Roman"/>
          <w:sz w:val="28"/>
          <w:szCs w:val="28"/>
          <w:lang w:val="uk-UA"/>
        </w:rPr>
        <w:t xml:space="preserve"> для транспортних засобів, що не мають близьких аналогів, зазначених у вітчизняних цінових довідниках та при відсутності навіть окремих фактів продажів таких транспортних засобів на обмеженому ринку на дату оцінки. Наприклад, таким способом, можливо, розрахувати вартість такого автомобіля як </w:t>
      </w:r>
      <w:proofErr w:type="spellStart"/>
      <w:r w:rsidRPr="00E23AD1">
        <w:rPr>
          <w:rFonts w:ascii="Times New Roman" w:hAnsi="Times New Roman" w:cs="Times New Roman"/>
          <w:sz w:val="28"/>
          <w:szCs w:val="28"/>
          <w:lang w:val="uk-UA"/>
        </w:rPr>
        <w:t>Lamborghini</w:t>
      </w:r>
      <w:proofErr w:type="spellEnd"/>
      <w:r w:rsidRPr="00E23AD1">
        <w:rPr>
          <w:rFonts w:ascii="Times New Roman" w:hAnsi="Times New Roman" w:cs="Times New Roman"/>
          <w:sz w:val="28"/>
          <w:szCs w:val="28"/>
          <w:lang w:val="uk-UA"/>
        </w:rPr>
        <w:t xml:space="preserve"> </w:t>
      </w:r>
      <w:proofErr w:type="spellStart"/>
      <w:r w:rsidRPr="00E23AD1">
        <w:rPr>
          <w:rFonts w:ascii="Times New Roman" w:hAnsi="Times New Roman" w:cs="Times New Roman"/>
          <w:sz w:val="28"/>
          <w:szCs w:val="28"/>
          <w:lang w:val="uk-UA"/>
        </w:rPr>
        <w:t>Diablo</w:t>
      </w:r>
      <w:proofErr w:type="spellEnd"/>
      <w:r w:rsidRPr="00E23AD1">
        <w:rPr>
          <w:rFonts w:ascii="Times New Roman" w:hAnsi="Times New Roman" w:cs="Times New Roman"/>
          <w:sz w:val="28"/>
          <w:szCs w:val="28"/>
          <w:lang w:val="uk-UA"/>
        </w:rPr>
        <w:t xml:space="preserve">. Визначення при цьому вартісного еквівалента суми податків, зборів, інших обов'язкових платежів під час митного оформлення, провадиться відповідно до </w:t>
      </w:r>
      <w:r>
        <w:rPr>
          <w:rFonts w:ascii="Times New Roman" w:hAnsi="Times New Roman" w:cs="Times New Roman"/>
          <w:sz w:val="28"/>
          <w:szCs w:val="28"/>
          <w:lang w:val="uk-UA"/>
        </w:rPr>
        <w:t xml:space="preserve">чинного </w:t>
      </w:r>
      <w:r w:rsidRPr="00E23AD1">
        <w:rPr>
          <w:rFonts w:ascii="Times New Roman" w:hAnsi="Times New Roman" w:cs="Times New Roman"/>
          <w:sz w:val="28"/>
          <w:szCs w:val="28"/>
          <w:lang w:val="uk-UA"/>
        </w:rPr>
        <w:t>законодавства на дату оцінки.</w:t>
      </w:r>
    </w:p>
    <w:p w:rsidR="00FA78AE" w:rsidRPr="00651A67" w:rsidRDefault="00BA4E84" w:rsidP="00C2180A">
      <w:pPr>
        <w:spacing w:before="240" w:after="0" w:line="360" w:lineRule="auto"/>
        <w:ind w:firstLine="709"/>
        <w:jc w:val="both"/>
        <w:rPr>
          <w:rFonts w:ascii="Times New Roman" w:hAnsi="Times New Roman" w:cs="Times New Roman"/>
          <w:bCs/>
          <w:i/>
          <w:iCs/>
          <w:sz w:val="28"/>
          <w:lang w:val="uk-UA"/>
        </w:rPr>
      </w:pPr>
      <w:r>
        <w:rPr>
          <w:rFonts w:ascii="Times New Roman" w:hAnsi="Times New Roman" w:cs="Times New Roman"/>
          <w:sz w:val="28"/>
          <w:szCs w:val="28"/>
          <w:lang w:val="uk-UA"/>
        </w:rPr>
        <w:t>4</w:t>
      </w:r>
      <w:r w:rsidR="00FA78AE" w:rsidRPr="006C466A">
        <w:rPr>
          <w:rFonts w:ascii="Times New Roman" w:hAnsi="Times New Roman" w:cs="Times New Roman"/>
          <w:sz w:val="28"/>
          <w:szCs w:val="28"/>
          <w:lang w:val="uk-UA"/>
        </w:rPr>
        <w:t>.2 При вирішенні завдання визначення вартості матеріального збитку використовуються принципи</w:t>
      </w:r>
      <w:r w:rsidR="00FA78AE">
        <w:rPr>
          <w:rFonts w:ascii="Times New Roman" w:hAnsi="Times New Roman" w:cs="Times New Roman"/>
          <w:sz w:val="28"/>
          <w:szCs w:val="28"/>
          <w:lang w:val="uk-UA"/>
        </w:rPr>
        <w:t xml:space="preserve"> </w:t>
      </w:r>
      <w:r w:rsidR="00FA78AE" w:rsidRPr="00651A67">
        <w:rPr>
          <w:rFonts w:ascii="Times New Roman" w:hAnsi="Times New Roman" w:cs="Times New Roman"/>
          <w:bCs/>
          <w:i/>
          <w:iCs/>
          <w:sz w:val="28"/>
          <w:lang w:val="uk-UA"/>
        </w:rPr>
        <w:t xml:space="preserve">відновлення права особи користуватися КТЗ у тому технічному стані та з такими ж споживчими властивостями, які мали місце до пошкодження; технічної можливості відновлювального </w:t>
      </w:r>
      <w:r w:rsidR="00FA78AE" w:rsidRPr="00651A67">
        <w:rPr>
          <w:rFonts w:ascii="Times New Roman" w:hAnsi="Times New Roman" w:cs="Times New Roman"/>
          <w:bCs/>
          <w:i/>
          <w:iCs/>
          <w:sz w:val="28"/>
          <w:lang w:val="uk-UA"/>
        </w:rPr>
        <w:lastRenderedPageBreak/>
        <w:t>ремонту</w:t>
      </w:r>
      <w:r w:rsidR="00FA78AE">
        <w:rPr>
          <w:rFonts w:ascii="Times New Roman" w:hAnsi="Times New Roman" w:cs="Times New Roman"/>
          <w:bCs/>
          <w:i/>
          <w:iCs/>
          <w:sz w:val="28"/>
          <w:lang w:val="uk-UA"/>
        </w:rPr>
        <w:t>;</w:t>
      </w:r>
      <w:r w:rsidR="00FA78AE" w:rsidRPr="00651A67">
        <w:rPr>
          <w:rFonts w:ascii="Times New Roman" w:hAnsi="Times New Roman" w:cs="Times New Roman"/>
          <w:bCs/>
          <w:i/>
          <w:iCs/>
          <w:sz w:val="28"/>
          <w:lang w:val="uk-UA"/>
        </w:rPr>
        <w:t xml:space="preserve"> економічної доцільності відновлювального ремонту (ремонтної операції)</w:t>
      </w:r>
      <w:r w:rsidR="00FA78AE">
        <w:rPr>
          <w:rFonts w:ascii="Times New Roman" w:hAnsi="Times New Roman" w:cs="Times New Roman"/>
          <w:bCs/>
          <w:i/>
          <w:iCs/>
          <w:sz w:val="28"/>
          <w:lang w:val="uk-UA"/>
        </w:rPr>
        <w:t>.</w:t>
      </w:r>
      <w:r w:rsidR="00FA78AE" w:rsidRPr="00651A67">
        <w:rPr>
          <w:rFonts w:ascii="Times New Roman" w:hAnsi="Times New Roman" w:cs="Times New Roman"/>
          <w:bCs/>
          <w:i/>
          <w:iCs/>
          <w:sz w:val="28"/>
          <w:lang w:val="uk-UA"/>
        </w:rPr>
        <w:t xml:space="preserve"> </w:t>
      </w:r>
    </w:p>
    <w:p w:rsidR="00FA78AE" w:rsidRPr="00651A67" w:rsidRDefault="00FA78AE" w:rsidP="00FA78A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bCs/>
          <w:iCs/>
          <w:sz w:val="28"/>
          <w:lang w:val="uk-UA"/>
        </w:rPr>
      </w:pPr>
      <w:r w:rsidRPr="00651A67">
        <w:rPr>
          <w:rFonts w:ascii="Times New Roman" w:hAnsi="Times New Roman" w:cs="Times New Roman"/>
          <w:bCs/>
          <w:iCs/>
          <w:sz w:val="28"/>
          <w:lang w:val="uk-UA"/>
        </w:rPr>
        <w:t xml:space="preserve">Принцип </w:t>
      </w:r>
      <w:r w:rsidRPr="00651A67">
        <w:rPr>
          <w:rFonts w:ascii="Times New Roman" w:hAnsi="Times New Roman" w:cs="Times New Roman"/>
          <w:bCs/>
          <w:i/>
          <w:iCs/>
          <w:sz w:val="28"/>
          <w:lang w:val="uk-UA"/>
        </w:rPr>
        <w:t>відновлення права особи користуватися КТЗ у тому технічному стані та з такими ж споживчими властивостями, які мали місце до пошкодження</w:t>
      </w:r>
      <w:r w:rsidRPr="00651A67">
        <w:rPr>
          <w:rFonts w:ascii="Times New Roman" w:hAnsi="Times New Roman" w:cs="Times New Roman"/>
          <w:bCs/>
          <w:iCs/>
          <w:sz w:val="28"/>
          <w:lang w:val="uk-UA"/>
        </w:rPr>
        <w:t xml:space="preserve"> передбачає, що КТЗ не повин</w:t>
      </w:r>
      <w:r>
        <w:rPr>
          <w:rFonts w:ascii="Times New Roman" w:hAnsi="Times New Roman" w:cs="Times New Roman"/>
          <w:bCs/>
          <w:iCs/>
          <w:sz w:val="28"/>
          <w:lang w:val="uk-UA"/>
        </w:rPr>
        <w:t>ен</w:t>
      </w:r>
      <w:r w:rsidRPr="00651A67">
        <w:rPr>
          <w:rFonts w:ascii="Times New Roman" w:hAnsi="Times New Roman" w:cs="Times New Roman"/>
          <w:bCs/>
          <w:iCs/>
          <w:sz w:val="28"/>
          <w:lang w:val="uk-UA"/>
        </w:rPr>
        <w:t xml:space="preserve"> внаслідок відновлювального ремонту змінити</w:t>
      </w:r>
      <w:r>
        <w:rPr>
          <w:rFonts w:ascii="Times New Roman" w:hAnsi="Times New Roman" w:cs="Times New Roman"/>
          <w:bCs/>
          <w:iCs/>
          <w:sz w:val="28"/>
          <w:lang w:val="uk-UA"/>
        </w:rPr>
        <w:t>ся</w:t>
      </w:r>
      <w:r w:rsidRPr="00651A67">
        <w:rPr>
          <w:rFonts w:ascii="Times New Roman" w:hAnsi="Times New Roman" w:cs="Times New Roman"/>
          <w:bCs/>
          <w:iCs/>
          <w:sz w:val="28"/>
          <w:lang w:val="uk-UA"/>
        </w:rPr>
        <w:t xml:space="preserve"> своїх властивостей на гірші, включаючи </w:t>
      </w:r>
      <w:r>
        <w:rPr>
          <w:rFonts w:ascii="Times New Roman" w:hAnsi="Times New Roman" w:cs="Times New Roman"/>
          <w:bCs/>
          <w:iCs/>
          <w:sz w:val="28"/>
          <w:lang w:val="uk-UA"/>
        </w:rPr>
        <w:t>й</w:t>
      </w:r>
      <w:r w:rsidRPr="00651A67">
        <w:rPr>
          <w:rFonts w:ascii="Times New Roman" w:hAnsi="Times New Roman" w:cs="Times New Roman"/>
          <w:bCs/>
          <w:iCs/>
          <w:sz w:val="28"/>
          <w:lang w:val="uk-UA"/>
        </w:rPr>
        <w:t xml:space="preserve"> так</w:t>
      </w:r>
      <w:r>
        <w:rPr>
          <w:rFonts w:ascii="Times New Roman" w:hAnsi="Times New Roman" w:cs="Times New Roman"/>
          <w:bCs/>
          <w:iCs/>
          <w:sz w:val="28"/>
          <w:lang w:val="uk-UA"/>
        </w:rPr>
        <w:t>у</w:t>
      </w:r>
      <w:r w:rsidRPr="00651A67">
        <w:rPr>
          <w:rFonts w:ascii="Times New Roman" w:hAnsi="Times New Roman" w:cs="Times New Roman"/>
          <w:bCs/>
          <w:iCs/>
          <w:sz w:val="28"/>
          <w:lang w:val="uk-UA"/>
        </w:rPr>
        <w:t xml:space="preserve"> властив</w:t>
      </w:r>
      <w:r>
        <w:rPr>
          <w:rFonts w:ascii="Times New Roman" w:hAnsi="Times New Roman" w:cs="Times New Roman"/>
          <w:bCs/>
          <w:iCs/>
          <w:sz w:val="28"/>
          <w:lang w:val="uk-UA"/>
        </w:rPr>
        <w:t>і</w:t>
      </w:r>
      <w:r w:rsidRPr="00651A67">
        <w:rPr>
          <w:rFonts w:ascii="Times New Roman" w:hAnsi="Times New Roman" w:cs="Times New Roman"/>
          <w:bCs/>
          <w:iCs/>
          <w:sz w:val="28"/>
          <w:lang w:val="uk-UA"/>
        </w:rPr>
        <w:t>ст</w:t>
      </w:r>
      <w:r>
        <w:rPr>
          <w:rFonts w:ascii="Times New Roman" w:hAnsi="Times New Roman" w:cs="Times New Roman"/>
          <w:bCs/>
          <w:iCs/>
          <w:sz w:val="28"/>
          <w:lang w:val="uk-UA"/>
        </w:rPr>
        <w:t>ь,</w:t>
      </w:r>
      <w:r w:rsidRPr="00651A67">
        <w:rPr>
          <w:rFonts w:ascii="Times New Roman" w:hAnsi="Times New Roman" w:cs="Times New Roman"/>
          <w:bCs/>
          <w:iCs/>
          <w:sz w:val="28"/>
          <w:lang w:val="uk-UA"/>
        </w:rPr>
        <w:t xml:space="preserve"> як комфорт. Покращення технічного стану внаслідок відновлювального ремонту має бути компенсоване (враховане) у вартісному значенні під час розрахунку матеріального збитку</w:t>
      </w:r>
      <w:r>
        <w:rPr>
          <w:rFonts w:ascii="Times New Roman" w:hAnsi="Times New Roman" w:cs="Times New Roman"/>
          <w:bCs/>
          <w:iCs/>
          <w:sz w:val="28"/>
          <w:lang w:val="uk-UA"/>
        </w:rPr>
        <w:t>.</w:t>
      </w:r>
    </w:p>
    <w:p w:rsidR="00FA78AE" w:rsidRDefault="00FA78AE" w:rsidP="00FA78AE">
      <w:pPr>
        <w:autoSpaceDE w:val="0"/>
        <w:autoSpaceDN w:val="0"/>
        <w:adjustRightInd w:val="0"/>
        <w:spacing w:after="0" w:line="360" w:lineRule="auto"/>
        <w:ind w:firstLine="709"/>
        <w:jc w:val="both"/>
        <w:rPr>
          <w:rFonts w:ascii="Times New Roman" w:hAnsi="Times New Roman" w:cs="Times New Roman"/>
          <w:bCs/>
          <w:iCs/>
          <w:sz w:val="28"/>
          <w:lang w:val="uk-UA"/>
        </w:rPr>
      </w:pPr>
      <w:r w:rsidRPr="00067A7C">
        <w:rPr>
          <w:rFonts w:ascii="Times New Roman" w:hAnsi="Times New Roman" w:cs="Times New Roman"/>
          <w:bCs/>
          <w:iCs/>
          <w:sz w:val="28"/>
          <w:lang w:val="uk-UA"/>
        </w:rPr>
        <w:t xml:space="preserve">Принцип </w:t>
      </w:r>
      <w:r w:rsidRPr="00067A7C">
        <w:rPr>
          <w:rFonts w:ascii="Times New Roman" w:hAnsi="Times New Roman" w:cs="Times New Roman"/>
          <w:bCs/>
          <w:i/>
          <w:iCs/>
          <w:sz w:val="28"/>
          <w:lang w:val="uk-UA"/>
        </w:rPr>
        <w:t xml:space="preserve">економічної доцільності відновлювального ремонту КТЗ </w:t>
      </w:r>
      <w:r w:rsidRPr="00067A7C">
        <w:rPr>
          <w:rFonts w:ascii="Times New Roman" w:hAnsi="Times New Roman" w:cs="Times New Roman"/>
          <w:bCs/>
          <w:iCs/>
          <w:sz w:val="28"/>
          <w:lang w:val="uk-UA"/>
        </w:rPr>
        <w:t>передбачає, що відновлювальний ремонт є доцільним лише за умови, що його вартість підвищує ринкову вартість КТЗ, проте не перевищує її.</w:t>
      </w:r>
      <w:r>
        <w:rPr>
          <w:rFonts w:ascii="Times New Roman" w:hAnsi="Times New Roman" w:cs="Times New Roman"/>
          <w:bCs/>
          <w:iCs/>
          <w:sz w:val="28"/>
          <w:lang w:val="uk-UA"/>
        </w:rPr>
        <w:t xml:space="preserve"> </w:t>
      </w:r>
      <w:r w:rsidRPr="00067A7C">
        <w:rPr>
          <w:rFonts w:ascii="Times New Roman" w:hAnsi="Times New Roman" w:cs="Times New Roman"/>
          <w:bCs/>
          <w:iCs/>
          <w:sz w:val="28"/>
          <w:lang w:val="uk-UA"/>
        </w:rPr>
        <w:t>Економічна доцільн</w:t>
      </w:r>
      <w:r>
        <w:rPr>
          <w:rFonts w:ascii="Times New Roman" w:hAnsi="Times New Roman" w:cs="Times New Roman"/>
          <w:bCs/>
          <w:iCs/>
          <w:sz w:val="28"/>
          <w:lang w:val="uk-UA"/>
        </w:rPr>
        <w:t>і</w:t>
      </w:r>
      <w:r w:rsidRPr="00067A7C">
        <w:rPr>
          <w:rFonts w:ascii="Times New Roman" w:hAnsi="Times New Roman" w:cs="Times New Roman"/>
          <w:bCs/>
          <w:iCs/>
          <w:sz w:val="28"/>
          <w:lang w:val="uk-UA"/>
        </w:rPr>
        <w:t>ст</w:t>
      </w:r>
      <w:r>
        <w:rPr>
          <w:rFonts w:ascii="Times New Roman" w:hAnsi="Times New Roman" w:cs="Times New Roman"/>
          <w:bCs/>
          <w:iCs/>
          <w:sz w:val="28"/>
          <w:lang w:val="uk-UA"/>
        </w:rPr>
        <w:t>ь</w:t>
      </w:r>
      <w:r w:rsidRPr="00067A7C">
        <w:rPr>
          <w:rFonts w:ascii="Times New Roman" w:hAnsi="Times New Roman" w:cs="Times New Roman"/>
          <w:bCs/>
          <w:iCs/>
          <w:sz w:val="28"/>
          <w:lang w:val="uk-UA"/>
        </w:rPr>
        <w:t xml:space="preserve"> операції ремонту (заміни) окремого складника КТЗ (включаючи кузовні складники) полягає в тому, що економічно доцільною є та операція заміни чи ремонту, яка є економічно привабливіша у разі дотримання як принципів технічної можливості ремонту, так і відновлення права особи користуватися КТЗ у тому технічному стані та з такими ж споживчими властивостями, які мали місце до пошкодження.</w:t>
      </w:r>
    </w:p>
    <w:p w:rsidR="00FA78AE" w:rsidRPr="00BA15F9" w:rsidRDefault="00FA78AE" w:rsidP="00FA78AE">
      <w:pPr>
        <w:pStyle w:val="a9"/>
      </w:pPr>
      <w:r w:rsidRPr="00067A7C">
        <w:rPr>
          <w:bCs/>
          <w:iCs/>
        </w:rPr>
        <w:t>Принцип</w:t>
      </w:r>
      <w:r>
        <w:rPr>
          <w:bCs/>
          <w:iCs/>
        </w:rPr>
        <w:t xml:space="preserve"> </w:t>
      </w:r>
      <w:proofErr w:type="spellStart"/>
      <w:proofErr w:type="gramStart"/>
      <w:r w:rsidRPr="00321F58">
        <w:t>техн</w:t>
      </w:r>
      <w:proofErr w:type="gramEnd"/>
      <w:r w:rsidRPr="00321F58">
        <w:t>ічної</w:t>
      </w:r>
      <w:proofErr w:type="spellEnd"/>
      <w:r w:rsidRPr="00321F58">
        <w:t xml:space="preserve"> </w:t>
      </w:r>
      <w:proofErr w:type="spellStart"/>
      <w:r w:rsidRPr="00321F58">
        <w:t>можливості</w:t>
      </w:r>
      <w:proofErr w:type="spellEnd"/>
      <w:r w:rsidRPr="00321F58">
        <w:t xml:space="preserve"> </w:t>
      </w:r>
      <w:proofErr w:type="spellStart"/>
      <w:r w:rsidRPr="00321F58">
        <w:t>відновлювального</w:t>
      </w:r>
      <w:proofErr w:type="spellEnd"/>
      <w:r w:rsidRPr="00321F58">
        <w:t xml:space="preserve"> ремонту</w:t>
      </w:r>
      <w:r w:rsidRPr="00BA15F9">
        <w:t xml:space="preserve"> </w:t>
      </w:r>
      <w:proofErr w:type="spellStart"/>
      <w:r w:rsidRPr="00BA15F9">
        <w:t>передбачає</w:t>
      </w:r>
      <w:proofErr w:type="spellEnd"/>
      <w:r w:rsidRPr="00BA15F9">
        <w:t>:</w:t>
      </w:r>
    </w:p>
    <w:p w:rsidR="00FA78AE" w:rsidRPr="00BA15F9" w:rsidRDefault="00FA78AE" w:rsidP="00FA78AE">
      <w:pPr>
        <w:pStyle w:val="a9"/>
      </w:pPr>
      <w:r w:rsidRPr="00BA15F9">
        <w:t xml:space="preserve">а) </w:t>
      </w:r>
      <w:proofErr w:type="spellStart"/>
      <w:r w:rsidRPr="00BA15F9">
        <w:t>забезпечення</w:t>
      </w:r>
      <w:proofErr w:type="spellEnd"/>
      <w:r w:rsidRPr="00BA15F9">
        <w:t xml:space="preserve"> </w:t>
      </w:r>
      <w:proofErr w:type="spellStart"/>
      <w:r w:rsidRPr="00BA15F9">
        <w:t>подальшої</w:t>
      </w:r>
      <w:proofErr w:type="spellEnd"/>
      <w:r w:rsidRPr="00BA15F9">
        <w:t xml:space="preserve"> </w:t>
      </w:r>
      <w:proofErr w:type="spellStart"/>
      <w:r w:rsidRPr="00BA15F9">
        <w:t>безпечної</w:t>
      </w:r>
      <w:proofErr w:type="spellEnd"/>
      <w:r w:rsidRPr="00BA15F9">
        <w:t xml:space="preserve"> </w:t>
      </w:r>
      <w:proofErr w:type="spellStart"/>
      <w:r w:rsidRPr="00BA15F9">
        <w:t>експлуатації</w:t>
      </w:r>
      <w:proofErr w:type="spellEnd"/>
      <w:r w:rsidRPr="00BA15F9">
        <w:t xml:space="preserve"> КТЗ </w:t>
      </w:r>
      <w:proofErr w:type="spellStart"/>
      <w:r w:rsidRPr="00BA15F9">
        <w:t>згідно</w:t>
      </w:r>
      <w:proofErr w:type="spellEnd"/>
      <w:r w:rsidRPr="00BA15F9">
        <w:t xml:space="preserve"> з нормативно-</w:t>
      </w:r>
      <w:proofErr w:type="spellStart"/>
      <w:r w:rsidRPr="00BA15F9">
        <w:t>правовими</w:t>
      </w:r>
      <w:proofErr w:type="spellEnd"/>
      <w:r w:rsidRPr="00BA15F9">
        <w:t xml:space="preserve"> актами </w:t>
      </w:r>
      <w:proofErr w:type="spellStart"/>
      <w:r w:rsidRPr="00BA15F9">
        <w:t>України</w:t>
      </w:r>
      <w:proofErr w:type="spellEnd"/>
      <w:r w:rsidRPr="00BA15F9">
        <w:t>;</w:t>
      </w:r>
    </w:p>
    <w:p w:rsidR="00FA78AE" w:rsidRPr="00BA15F9" w:rsidRDefault="00FA78AE" w:rsidP="00FA78AE">
      <w:pPr>
        <w:pStyle w:val="a9"/>
      </w:pPr>
      <w:r w:rsidRPr="00BA15F9">
        <w:t xml:space="preserve">б) </w:t>
      </w:r>
      <w:proofErr w:type="spellStart"/>
      <w:r w:rsidRPr="00BA15F9">
        <w:t>вибір</w:t>
      </w:r>
      <w:proofErr w:type="spellEnd"/>
      <w:r w:rsidRPr="00BA15F9">
        <w:t xml:space="preserve"> таких </w:t>
      </w:r>
      <w:proofErr w:type="spellStart"/>
      <w:r w:rsidRPr="00BA15F9">
        <w:t>способів</w:t>
      </w:r>
      <w:proofErr w:type="spellEnd"/>
      <w:r w:rsidRPr="00BA15F9">
        <w:t xml:space="preserve"> </w:t>
      </w:r>
      <w:proofErr w:type="spellStart"/>
      <w:proofErr w:type="gramStart"/>
      <w:r w:rsidRPr="00BA15F9">
        <w:t>в</w:t>
      </w:r>
      <w:proofErr w:type="gramEnd"/>
      <w:r w:rsidRPr="00BA15F9">
        <w:t>ідновлювального</w:t>
      </w:r>
      <w:proofErr w:type="spellEnd"/>
      <w:r w:rsidRPr="00BA15F9">
        <w:t xml:space="preserve"> ремонту з </w:t>
      </w:r>
      <w:proofErr w:type="spellStart"/>
      <w:r w:rsidRPr="00BA15F9">
        <w:t>врахуванням</w:t>
      </w:r>
      <w:proofErr w:type="spellEnd"/>
      <w:r w:rsidRPr="00BA15F9">
        <w:t xml:space="preserve"> </w:t>
      </w:r>
      <w:proofErr w:type="spellStart"/>
      <w:r w:rsidRPr="00BA15F9">
        <w:t>вимог</w:t>
      </w:r>
      <w:proofErr w:type="spellEnd"/>
      <w:r w:rsidRPr="00BA15F9">
        <w:t xml:space="preserve"> </w:t>
      </w:r>
      <w:proofErr w:type="spellStart"/>
      <w:r w:rsidRPr="00BA15F9">
        <w:t>виробника</w:t>
      </w:r>
      <w:proofErr w:type="spellEnd"/>
      <w:r w:rsidRPr="00BA15F9">
        <w:t xml:space="preserve"> КТЗ, </w:t>
      </w:r>
      <w:proofErr w:type="spellStart"/>
      <w:r w:rsidRPr="00BA15F9">
        <w:t>законодавства</w:t>
      </w:r>
      <w:proofErr w:type="spellEnd"/>
      <w:r w:rsidRPr="00BA15F9">
        <w:t xml:space="preserve"> та </w:t>
      </w:r>
      <w:proofErr w:type="spellStart"/>
      <w:r w:rsidRPr="00BA15F9">
        <w:t>цільового</w:t>
      </w:r>
      <w:proofErr w:type="spellEnd"/>
      <w:r w:rsidRPr="00BA15F9">
        <w:t xml:space="preserve"> </w:t>
      </w:r>
      <w:proofErr w:type="spellStart"/>
      <w:r w:rsidRPr="00BA15F9">
        <w:t>призначення</w:t>
      </w:r>
      <w:proofErr w:type="spellEnd"/>
      <w:r w:rsidRPr="00BA15F9">
        <w:t xml:space="preserve"> </w:t>
      </w:r>
      <w:proofErr w:type="spellStart"/>
      <w:r w:rsidRPr="00BA15F9">
        <w:t>складника</w:t>
      </w:r>
      <w:proofErr w:type="spellEnd"/>
      <w:r w:rsidRPr="00BA15F9">
        <w:t xml:space="preserve">, </w:t>
      </w:r>
      <w:proofErr w:type="spellStart"/>
      <w:r w:rsidRPr="00BA15F9">
        <w:t>які</w:t>
      </w:r>
      <w:proofErr w:type="spellEnd"/>
      <w:r w:rsidRPr="00BA15F9">
        <w:t xml:space="preserve"> </w:t>
      </w:r>
      <w:proofErr w:type="spellStart"/>
      <w:r w:rsidRPr="00BA15F9">
        <w:t>забезпечать</w:t>
      </w:r>
      <w:proofErr w:type="spellEnd"/>
      <w:r w:rsidRPr="00BA15F9">
        <w:t xml:space="preserve"> </w:t>
      </w:r>
      <w:proofErr w:type="spellStart"/>
      <w:r w:rsidRPr="00BA15F9">
        <w:t>технічно</w:t>
      </w:r>
      <w:proofErr w:type="spellEnd"/>
      <w:r w:rsidRPr="00BA15F9">
        <w:t xml:space="preserve"> </w:t>
      </w:r>
      <w:proofErr w:type="spellStart"/>
      <w:r w:rsidRPr="00BA15F9">
        <w:t>справний</w:t>
      </w:r>
      <w:proofErr w:type="spellEnd"/>
      <w:r w:rsidRPr="00BA15F9">
        <w:t xml:space="preserve"> стан КТЗ (</w:t>
      </w:r>
      <w:proofErr w:type="spellStart"/>
      <w:r w:rsidRPr="00BA15F9">
        <w:t>складників</w:t>
      </w:r>
      <w:proofErr w:type="spellEnd"/>
      <w:r w:rsidRPr="00BA15F9">
        <w:t xml:space="preserve">), а </w:t>
      </w:r>
      <w:proofErr w:type="spellStart"/>
      <w:r w:rsidRPr="00BA15F9">
        <w:t>також</w:t>
      </w:r>
      <w:proofErr w:type="spellEnd"/>
      <w:r w:rsidRPr="00BA15F9">
        <w:t xml:space="preserve"> </w:t>
      </w:r>
      <w:proofErr w:type="spellStart"/>
      <w:r w:rsidRPr="00BA15F9">
        <w:t>технічні</w:t>
      </w:r>
      <w:proofErr w:type="spellEnd"/>
      <w:r w:rsidRPr="00BA15F9">
        <w:t xml:space="preserve"> характеристики КТЗ (</w:t>
      </w:r>
      <w:proofErr w:type="spellStart"/>
      <w:r w:rsidRPr="00BA15F9">
        <w:t>складників</w:t>
      </w:r>
      <w:proofErr w:type="spellEnd"/>
      <w:r w:rsidRPr="00BA15F9">
        <w:t xml:space="preserve">) </w:t>
      </w:r>
      <w:r w:rsidRPr="00C61544">
        <w:rPr>
          <w:lang w:val="uk-UA"/>
        </w:rPr>
        <w:t>–</w:t>
      </w:r>
      <w:r w:rsidRPr="00BA15F9">
        <w:t xml:space="preserve"> </w:t>
      </w:r>
      <w:proofErr w:type="spellStart"/>
      <w:r w:rsidRPr="00BA15F9">
        <w:t>міцність</w:t>
      </w:r>
      <w:proofErr w:type="spellEnd"/>
      <w:r w:rsidRPr="00BA15F9">
        <w:t xml:space="preserve">, </w:t>
      </w:r>
      <w:proofErr w:type="spellStart"/>
      <w:r w:rsidRPr="00BA15F9">
        <w:t>жорсткість</w:t>
      </w:r>
      <w:proofErr w:type="spellEnd"/>
      <w:r w:rsidRPr="00BA15F9">
        <w:t xml:space="preserve">, </w:t>
      </w:r>
      <w:proofErr w:type="spellStart"/>
      <w:r w:rsidRPr="00BA15F9">
        <w:t>довговічність</w:t>
      </w:r>
      <w:proofErr w:type="spellEnd"/>
      <w:r w:rsidRPr="00BA15F9">
        <w:t xml:space="preserve">, </w:t>
      </w:r>
      <w:proofErr w:type="spellStart"/>
      <w:r w:rsidRPr="00BA15F9">
        <w:t>надійність</w:t>
      </w:r>
      <w:proofErr w:type="spellEnd"/>
      <w:r w:rsidRPr="00BA15F9">
        <w:t xml:space="preserve"> </w:t>
      </w:r>
      <w:proofErr w:type="spellStart"/>
      <w:r w:rsidRPr="00BA15F9">
        <w:t>тощо</w:t>
      </w:r>
      <w:proofErr w:type="spellEnd"/>
      <w:r w:rsidRPr="00BA15F9">
        <w:t xml:space="preserve">, та </w:t>
      </w:r>
      <w:proofErr w:type="spellStart"/>
      <w:r w:rsidRPr="00BA15F9">
        <w:t>зовнішній</w:t>
      </w:r>
      <w:proofErr w:type="spellEnd"/>
      <w:r w:rsidRPr="00BA15F9">
        <w:t xml:space="preserve"> </w:t>
      </w:r>
      <w:proofErr w:type="spellStart"/>
      <w:r w:rsidRPr="00BA15F9">
        <w:t>вигляд</w:t>
      </w:r>
      <w:proofErr w:type="spellEnd"/>
      <w:r w:rsidRPr="00BA15F9">
        <w:t xml:space="preserve"> КТЗ, </w:t>
      </w:r>
      <w:proofErr w:type="spellStart"/>
      <w:r w:rsidRPr="00BA15F9">
        <w:t>що</w:t>
      </w:r>
      <w:proofErr w:type="spellEnd"/>
      <w:r w:rsidRPr="00BA15F9">
        <w:t xml:space="preserve"> максимально </w:t>
      </w:r>
      <w:proofErr w:type="spellStart"/>
      <w:r w:rsidRPr="00BA15F9">
        <w:t>відповідають</w:t>
      </w:r>
      <w:proofErr w:type="spellEnd"/>
      <w:r w:rsidRPr="00BA15F9">
        <w:t xml:space="preserve"> </w:t>
      </w:r>
      <w:proofErr w:type="spellStart"/>
      <w:r w:rsidRPr="00BA15F9">
        <w:t>його</w:t>
      </w:r>
      <w:proofErr w:type="spellEnd"/>
      <w:r w:rsidRPr="00BA15F9">
        <w:t xml:space="preserve"> стану на момент </w:t>
      </w:r>
      <w:proofErr w:type="spellStart"/>
      <w:r w:rsidRPr="00BA15F9">
        <w:t>пошкодження</w:t>
      </w:r>
      <w:proofErr w:type="spellEnd"/>
      <w:r w:rsidRPr="00BA15F9">
        <w:t>;</w:t>
      </w:r>
    </w:p>
    <w:p w:rsidR="00FA78AE" w:rsidRPr="00BA15F9" w:rsidRDefault="00FA78AE" w:rsidP="00FA78AE">
      <w:pPr>
        <w:pStyle w:val="a9"/>
      </w:pPr>
      <w:r w:rsidRPr="00BA15F9">
        <w:t xml:space="preserve">в) </w:t>
      </w:r>
      <w:proofErr w:type="spellStart"/>
      <w:r w:rsidRPr="00BA15F9">
        <w:t>застосування</w:t>
      </w:r>
      <w:proofErr w:type="spellEnd"/>
      <w:r w:rsidRPr="00BA15F9">
        <w:t xml:space="preserve"> таких </w:t>
      </w:r>
      <w:proofErr w:type="spellStart"/>
      <w:proofErr w:type="gramStart"/>
      <w:r w:rsidRPr="00BA15F9">
        <w:t>матер</w:t>
      </w:r>
      <w:proofErr w:type="gramEnd"/>
      <w:r w:rsidRPr="00BA15F9">
        <w:t>іалів</w:t>
      </w:r>
      <w:proofErr w:type="spellEnd"/>
      <w:r w:rsidRPr="00BA15F9">
        <w:t xml:space="preserve">, а </w:t>
      </w:r>
      <w:r>
        <w:rPr>
          <w:lang w:val="uk-UA"/>
        </w:rPr>
        <w:t>в</w:t>
      </w:r>
      <w:r w:rsidRPr="00BA15F9">
        <w:t xml:space="preserve"> </w:t>
      </w:r>
      <w:proofErr w:type="spellStart"/>
      <w:r w:rsidRPr="00BA15F9">
        <w:t>якості</w:t>
      </w:r>
      <w:proofErr w:type="spellEnd"/>
      <w:r w:rsidRPr="00BA15F9">
        <w:t xml:space="preserve"> </w:t>
      </w:r>
      <w:proofErr w:type="spellStart"/>
      <w:r w:rsidRPr="00BA15F9">
        <w:t>запчастин</w:t>
      </w:r>
      <w:proofErr w:type="spellEnd"/>
      <w:r w:rsidRPr="00BA15F9">
        <w:t xml:space="preserve"> тих </w:t>
      </w:r>
      <w:proofErr w:type="spellStart"/>
      <w:r w:rsidRPr="00BA15F9">
        <w:t>складників</w:t>
      </w:r>
      <w:proofErr w:type="spellEnd"/>
      <w:r w:rsidRPr="00BA15F9">
        <w:t xml:space="preserve">, </w:t>
      </w:r>
      <w:proofErr w:type="spellStart"/>
      <w:r w:rsidRPr="00BA15F9">
        <w:t>що</w:t>
      </w:r>
      <w:proofErr w:type="spellEnd"/>
      <w:r w:rsidRPr="00BA15F9">
        <w:t xml:space="preserve"> </w:t>
      </w:r>
      <w:proofErr w:type="spellStart"/>
      <w:r w:rsidRPr="00BA15F9">
        <w:t>забезпечують</w:t>
      </w:r>
      <w:proofErr w:type="spellEnd"/>
      <w:r w:rsidRPr="00BA15F9">
        <w:t xml:space="preserve"> </w:t>
      </w:r>
      <w:proofErr w:type="spellStart"/>
      <w:r w:rsidRPr="00BA15F9">
        <w:t>проведення</w:t>
      </w:r>
      <w:proofErr w:type="spellEnd"/>
      <w:r w:rsidRPr="00BA15F9">
        <w:t xml:space="preserve"> </w:t>
      </w:r>
      <w:proofErr w:type="spellStart"/>
      <w:r w:rsidRPr="00BA15F9">
        <w:t>якісного</w:t>
      </w:r>
      <w:proofErr w:type="spellEnd"/>
      <w:r w:rsidRPr="00BA15F9">
        <w:t xml:space="preserve"> </w:t>
      </w:r>
      <w:proofErr w:type="spellStart"/>
      <w:r w:rsidRPr="00BA15F9">
        <w:t>відновлювального</w:t>
      </w:r>
      <w:proofErr w:type="spellEnd"/>
      <w:r w:rsidRPr="00BA15F9">
        <w:t xml:space="preserve"> ремонту;</w:t>
      </w:r>
    </w:p>
    <w:p w:rsidR="00FA78AE" w:rsidRPr="00BA15F9" w:rsidRDefault="00FA78AE" w:rsidP="00FA78AE">
      <w:pPr>
        <w:pStyle w:val="a9"/>
      </w:pPr>
      <w:r w:rsidRPr="00BA15F9">
        <w:t xml:space="preserve">г) </w:t>
      </w:r>
      <w:proofErr w:type="spellStart"/>
      <w:r w:rsidRPr="00BA15F9">
        <w:t>наявність</w:t>
      </w:r>
      <w:proofErr w:type="spellEnd"/>
      <w:r w:rsidRPr="00BA15F9">
        <w:t xml:space="preserve"> </w:t>
      </w:r>
      <w:proofErr w:type="spellStart"/>
      <w:r w:rsidRPr="00BA15F9">
        <w:t>відповідних</w:t>
      </w:r>
      <w:proofErr w:type="spellEnd"/>
      <w:r w:rsidRPr="00BA15F9">
        <w:t xml:space="preserve"> </w:t>
      </w:r>
      <w:proofErr w:type="spellStart"/>
      <w:r w:rsidRPr="00BA15F9">
        <w:t>технологій</w:t>
      </w:r>
      <w:proofErr w:type="spellEnd"/>
      <w:r w:rsidRPr="00BA15F9">
        <w:t xml:space="preserve"> з </w:t>
      </w:r>
      <w:proofErr w:type="spellStart"/>
      <w:r w:rsidRPr="00BA15F9">
        <w:t>усунення</w:t>
      </w:r>
      <w:proofErr w:type="spellEnd"/>
      <w:r w:rsidRPr="00BA15F9">
        <w:t xml:space="preserve"> </w:t>
      </w:r>
      <w:proofErr w:type="spellStart"/>
      <w:r w:rsidRPr="00BA15F9">
        <w:t>пошкоджень</w:t>
      </w:r>
      <w:proofErr w:type="spellEnd"/>
      <w:r w:rsidRPr="00BA15F9">
        <w:t>;</w:t>
      </w:r>
    </w:p>
    <w:p w:rsidR="00FA78AE" w:rsidRPr="00BA15F9" w:rsidRDefault="00FA78AE" w:rsidP="00FA78AE">
      <w:pPr>
        <w:pStyle w:val="a9"/>
      </w:pPr>
      <w:proofErr w:type="gramStart"/>
      <w:r w:rsidRPr="00BA15F9">
        <w:lastRenderedPageBreak/>
        <w:t xml:space="preserve">ґ) </w:t>
      </w:r>
      <w:proofErr w:type="spellStart"/>
      <w:r w:rsidRPr="00BA15F9">
        <w:t>згоду</w:t>
      </w:r>
      <w:proofErr w:type="spellEnd"/>
      <w:r w:rsidRPr="00BA15F9">
        <w:t xml:space="preserve"> </w:t>
      </w:r>
      <w:proofErr w:type="spellStart"/>
      <w:r w:rsidRPr="00BA15F9">
        <w:t>виробників</w:t>
      </w:r>
      <w:proofErr w:type="spellEnd"/>
      <w:r w:rsidRPr="00BA15F9">
        <w:t xml:space="preserve"> КТЗ </w:t>
      </w:r>
      <w:proofErr w:type="spellStart"/>
      <w:r w:rsidRPr="00BA15F9">
        <w:t>щодо</w:t>
      </w:r>
      <w:proofErr w:type="spellEnd"/>
      <w:r w:rsidRPr="00BA15F9">
        <w:t xml:space="preserve"> </w:t>
      </w:r>
      <w:proofErr w:type="spellStart"/>
      <w:r w:rsidRPr="00BA15F9">
        <w:t>застосування</w:t>
      </w:r>
      <w:proofErr w:type="spellEnd"/>
      <w:r w:rsidRPr="00BA15F9">
        <w:t xml:space="preserve"> </w:t>
      </w:r>
      <w:proofErr w:type="spellStart"/>
      <w:r w:rsidRPr="00BA15F9">
        <w:t>певних</w:t>
      </w:r>
      <w:proofErr w:type="spellEnd"/>
      <w:r w:rsidRPr="00BA15F9">
        <w:t xml:space="preserve"> (не </w:t>
      </w:r>
      <w:proofErr w:type="spellStart"/>
      <w:r w:rsidRPr="00BA15F9">
        <w:t>розроблених</w:t>
      </w:r>
      <w:proofErr w:type="spellEnd"/>
      <w:r w:rsidRPr="00BA15F9">
        <w:t xml:space="preserve"> </w:t>
      </w:r>
      <w:proofErr w:type="spellStart"/>
      <w:r w:rsidRPr="00BA15F9">
        <w:t>безпосередньо</w:t>
      </w:r>
      <w:proofErr w:type="spellEnd"/>
      <w:r w:rsidRPr="00BA15F9">
        <w:t xml:space="preserve"> </w:t>
      </w:r>
      <w:proofErr w:type="spellStart"/>
      <w:r w:rsidRPr="00BA15F9">
        <w:t>виробником</w:t>
      </w:r>
      <w:proofErr w:type="spellEnd"/>
      <w:r w:rsidRPr="00BA15F9">
        <w:t xml:space="preserve"> КТЗ) </w:t>
      </w:r>
      <w:proofErr w:type="spellStart"/>
      <w:r w:rsidRPr="00BA15F9">
        <w:t>технологій</w:t>
      </w:r>
      <w:proofErr w:type="spellEnd"/>
      <w:r w:rsidRPr="00BA15F9">
        <w:t xml:space="preserve"> ремонту;</w:t>
      </w:r>
      <w:proofErr w:type="gramEnd"/>
    </w:p>
    <w:p w:rsidR="00FA78AE" w:rsidRPr="00BA15F9" w:rsidRDefault="00FA78AE" w:rsidP="00FA78AE">
      <w:pPr>
        <w:pStyle w:val="a9"/>
      </w:pPr>
      <w:r w:rsidRPr="00BA15F9">
        <w:t xml:space="preserve">д) </w:t>
      </w:r>
      <w:proofErr w:type="spellStart"/>
      <w:r w:rsidRPr="00BA15F9">
        <w:t>врахування</w:t>
      </w:r>
      <w:proofErr w:type="spellEnd"/>
      <w:r w:rsidRPr="00BA15F9">
        <w:t xml:space="preserve"> </w:t>
      </w:r>
      <w:proofErr w:type="spellStart"/>
      <w:r w:rsidRPr="00BA15F9">
        <w:t>вимог</w:t>
      </w:r>
      <w:proofErr w:type="spellEnd"/>
      <w:r w:rsidRPr="00BA15F9">
        <w:t xml:space="preserve"> </w:t>
      </w:r>
      <w:proofErr w:type="spellStart"/>
      <w:r w:rsidRPr="00BA15F9">
        <w:t>виробника</w:t>
      </w:r>
      <w:proofErr w:type="spellEnd"/>
      <w:r w:rsidRPr="00BA15F9">
        <w:t xml:space="preserve"> </w:t>
      </w:r>
      <w:proofErr w:type="gramStart"/>
      <w:r w:rsidRPr="00BA15F9">
        <w:t>ремонтного</w:t>
      </w:r>
      <w:proofErr w:type="gramEnd"/>
      <w:r w:rsidRPr="00BA15F9">
        <w:t xml:space="preserve"> </w:t>
      </w:r>
      <w:proofErr w:type="spellStart"/>
      <w:r w:rsidRPr="00BA15F9">
        <w:t>обладнання</w:t>
      </w:r>
      <w:proofErr w:type="spellEnd"/>
      <w:r w:rsidRPr="00BA15F9">
        <w:t xml:space="preserve"> </w:t>
      </w:r>
      <w:proofErr w:type="spellStart"/>
      <w:r w:rsidRPr="00BA15F9">
        <w:t>щодо</w:t>
      </w:r>
      <w:proofErr w:type="spellEnd"/>
      <w:r w:rsidRPr="00BA15F9">
        <w:t xml:space="preserve"> </w:t>
      </w:r>
      <w:proofErr w:type="spellStart"/>
      <w:r w:rsidRPr="00BA15F9">
        <w:t>технології</w:t>
      </w:r>
      <w:proofErr w:type="spellEnd"/>
      <w:r w:rsidRPr="00BA15F9">
        <w:t xml:space="preserve"> </w:t>
      </w:r>
      <w:proofErr w:type="spellStart"/>
      <w:r w:rsidRPr="00BA15F9">
        <w:t>проведення</w:t>
      </w:r>
      <w:proofErr w:type="spellEnd"/>
      <w:r w:rsidRPr="00BA15F9">
        <w:t xml:space="preserve"> </w:t>
      </w:r>
      <w:proofErr w:type="spellStart"/>
      <w:r w:rsidRPr="00BA15F9">
        <w:t>ремонтних</w:t>
      </w:r>
      <w:proofErr w:type="spellEnd"/>
      <w:r w:rsidRPr="00BA15F9">
        <w:t xml:space="preserve"> </w:t>
      </w:r>
      <w:proofErr w:type="spellStart"/>
      <w:r w:rsidRPr="00BA15F9">
        <w:t>робіт</w:t>
      </w:r>
      <w:proofErr w:type="spellEnd"/>
      <w:r w:rsidRPr="00BA15F9">
        <w:t xml:space="preserve"> на </w:t>
      </w:r>
      <w:proofErr w:type="spellStart"/>
      <w:r w:rsidRPr="00BA15F9">
        <w:t>зазначеному</w:t>
      </w:r>
      <w:proofErr w:type="spellEnd"/>
      <w:r w:rsidRPr="00BA15F9">
        <w:t xml:space="preserve"> </w:t>
      </w:r>
      <w:proofErr w:type="spellStart"/>
      <w:r w:rsidRPr="00BA15F9">
        <w:t>обладнанні</w:t>
      </w:r>
      <w:proofErr w:type="spellEnd"/>
      <w:r w:rsidRPr="00BA15F9">
        <w:t>;</w:t>
      </w:r>
    </w:p>
    <w:p w:rsidR="00FA78AE" w:rsidRPr="00BA15F9" w:rsidRDefault="00FA78AE" w:rsidP="00FA78AE">
      <w:pPr>
        <w:pStyle w:val="a9"/>
      </w:pPr>
      <w:r w:rsidRPr="00BA15F9">
        <w:t xml:space="preserve">е) </w:t>
      </w:r>
      <w:proofErr w:type="spellStart"/>
      <w:r w:rsidRPr="00BA15F9">
        <w:t>виконання</w:t>
      </w:r>
      <w:proofErr w:type="spellEnd"/>
      <w:r w:rsidRPr="00BA15F9">
        <w:t xml:space="preserve"> </w:t>
      </w:r>
      <w:proofErr w:type="spellStart"/>
      <w:r w:rsidRPr="00BA15F9">
        <w:t>екологічних</w:t>
      </w:r>
      <w:proofErr w:type="spellEnd"/>
      <w:r w:rsidRPr="00BA15F9">
        <w:t xml:space="preserve"> та </w:t>
      </w:r>
      <w:proofErr w:type="spellStart"/>
      <w:r w:rsidRPr="00BA15F9">
        <w:t>санітарно-гігієнічних</w:t>
      </w:r>
      <w:proofErr w:type="spellEnd"/>
      <w:r w:rsidRPr="00BA15F9">
        <w:t xml:space="preserve"> </w:t>
      </w:r>
      <w:proofErr w:type="spellStart"/>
      <w:r w:rsidRPr="00BA15F9">
        <w:t>вимог</w:t>
      </w:r>
      <w:proofErr w:type="spellEnd"/>
      <w:r w:rsidRPr="00BA15F9">
        <w:t xml:space="preserve"> </w:t>
      </w:r>
      <w:proofErr w:type="spellStart"/>
      <w:r w:rsidRPr="00BA15F9">
        <w:t>безпеки</w:t>
      </w:r>
      <w:proofErr w:type="spellEnd"/>
      <w:r w:rsidRPr="00BA15F9">
        <w:t xml:space="preserve"> </w:t>
      </w:r>
      <w:proofErr w:type="spellStart"/>
      <w:r w:rsidRPr="00BA15F9">
        <w:t>щодо</w:t>
      </w:r>
      <w:proofErr w:type="spellEnd"/>
      <w:r w:rsidRPr="00BA15F9">
        <w:t xml:space="preserve"> </w:t>
      </w:r>
      <w:proofErr w:type="spellStart"/>
      <w:r w:rsidRPr="00BA15F9">
        <w:t>обраних</w:t>
      </w:r>
      <w:proofErr w:type="spellEnd"/>
      <w:r w:rsidRPr="00BA15F9">
        <w:t xml:space="preserve"> </w:t>
      </w:r>
      <w:proofErr w:type="spellStart"/>
      <w:r w:rsidRPr="00BA15F9">
        <w:t>способі</w:t>
      </w:r>
      <w:proofErr w:type="gramStart"/>
      <w:r w:rsidRPr="00BA15F9">
        <w:t>в</w:t>
      </w:r>
      <w:proofErr w:type="spellEnd"/>
      <w:proofErr w:type="gramEnd"/>
      <w:r w:rsidRPr="00BA15F9">
        <w:t xml:space="preserve"> ремонту у </w:t>
      </w:r>
      <w:proofErr w:type="spellStart"/>
      <w:r w:rsidRPr="00BA15F9">
        <w:t>відповідності</w:t>
      </w:r>
      <w:proofErr w:type="spellEnd"/>
      <w:r w:rsidRPr="00BA15F9">
        <w:t xml:space="preserve"> до </w:t>
      </w:r>
      <w:proofErr w:type="spellStart"/>
      <w:r w:rsidRPr="00BA15F9">
        <w:t>законодавства</w:t>
      </w:r>
      <w:proofErr w:type="spellEnd"/>
      <w:r w:rsidRPr="00BA15F9">
        <w:t>.</w:t>
      </w:r>
    </w:p>
    <w:p w:rsidR="00FA78AE" w:rsidRDefault="00FA78AE" w:rsidP="00FA78AE">
      <w:pPr>
        <w:pStyle w:val="a9"/>
      </w:pPr>
      <w:proofErr w:type="spellStart"/>
      <w:r w:rsidRPr="00BA15F9">
        <w:t>Умови</w:t>
      </w:r>
      <w:proofErr w:type="spellEnd"/>
      <w:r w:rsidRPr="00BA15F9">
        <w:t xml:space="preserve">, </w:t>
      </w:r>
      <w:proofErr w:type="spellStart"/>
      <w:r w:rsidRPr="00BA15F9">
        <w:t>що</w:t>
      </w:r>
      <w:proofErr w:type="spellEnd"/>
      <w:r w:rsidRPr="00BA15F9">
        <w:t xml:space="preserve"> </w:t>
      </w:r>
      <w:proofErr w:type="spellStart"/>
      <w:r w:rsidRPr="00BA15F9">
        <w:t>зазначені</w:t>
      </w:r>
      <w:proofErr w:type="spellEnd"/>
      <w:r w:rsidRPr="00BA15F9">
        <w:t xml:space="preserve"> у </w:t>
      </w:r>
      <w:proofErr w:type="spellStart"/>
      <w:r w:rsidRPr="00BA15F9">
        <w:t>п.п</w:t>
      </w:r>
      <w:proofErr w:type="spellEnd"/>
      <w:r w:rsidRPr="00BA15F9">
        <w:t>. г</w:t>
      </w:r>
      <w:proofErr w:type="gramStart"/>
      <w:r w:rsidRPr="00BA15F9">
        <w:t>)-</w:t>
      </w:r>
      <w:proofErr w:type="gramEnd"/>
      <w:r w:rsidRPr="00BA15F9">
        <w:t xml:space="preserve">д) </w:t>
      </w:r>
      <w:proofErr w:type="spellStart"/>
      <w:r w:rsidRPr="00BA15F9">
        <w:t>обумовлюють</w:t>
      </w:r>
      <w:proofErr w:type="spellEnd"/>
      <w:r w:rsidRPr="00BA15F9">
        <w:t xml:space="preserve"> </w:t>
      </w:r>
      <w:proofErr w:type="spellStart"/>
      <w:r w:rsidRPr="00BA15F9">
        <w:t>технологічну</w:t>
      </w:r>
      <w:proofErr w:type="spellEnd"/>
      <w:r w:rsidRPr="00BA15F9">
        <w:t xml:space="preserve"> </w:t>
      </w:r>
      <w:proofErr w:type="spellStart"/>
      <w:r w:rsidRPr="00BA15F9">
        <w:t>складову</w:t>
      </w:r>
      <w:proofErr w:type="spellEnd"/>
      <w:r w:rsidRPr="00BA15F9">
        <w:t xml:space="preserve"> </w:t>
      </w:r>
      <w:proofErr w:type="spellStart"/>
      <w:r w:rsidRPr="00BA15F9">
        <w:t>технічної</w:t>
      </w:r>
      <w:proofErr w:type="spellEnd"/>
      <w:r w:rsidRPr="00BA15F9">
        <w:t xml:space="preserve"> </w:t>
      </w:r>
      <w:proofErr w:type="spellStart"/>
      <w:r w:rsidRPr="00BA15F9">
        <w:t>можливості</w:t>
      </w:r>
      <w:proofErr w:type="spellEnd"/>
      <w:r w:rsidRPr="00BA15F9">
        <w:t xml:space="preserve"> </w:t>
      </w:r>
      <w:proofErr w:type="spellStart"/>
      <w:r w:rsidRPr="00BA15F9">
        <w:t>відновлювального</w:t>
      </w:r>
      <w:proofErr w:type="spellEnd"/>
      <w:r w:rsidRPr="00BA15F9">
        <w:t xml:space="preserve"> ремонту.</w:t>
      </w:r>
    </w:p>
    <w:p w:rsidR="00FA78AE" w:rsidRPr="00CE182C" w:rsidRDefault="00FA78AE" w:rsidP="00FA78AE">
      <w:pPr>
        <w:spacing w:after="0" w:line="360" w:lineRule="auto"/>
        <w:ind w:firstLine="709"/>
        <w:jc w:val="both"/>
        <w:rPr>
          <w:rFonts w:ascii="Times New Roman" w:eastAsia="Times New Roman" w:hAnsi="Times New Roman" w:cs="Times New Roman"/>
          <w:sz w:val="28"/>
          <w:szCs w:val="28"/>
          <w:lang w:val="uk-UA" w:eastAsia="ru-RU"/>
        </w:rPr>
      </w:pPr>
      <w:proofErr w:type="spellStart"/>
      <w:r w:rsidRPr="00CE182C">
        <w:rPr>
          <w:rFonts w:ascii="Times New Roman" w:eastAsia="Times New Roman" w:hAnsi="Times New Roman" w:cs="Times New Roman"/>
          <w:sz w:val="28"/>
          <w:szCs w:val="28"/>
          <w:lang w:eastAsia="ru-RU"/>
        </w:rPr>
        <w:t>Принципи</w:t>
      </w:r>
      <w:proofErr w:type="spellEnd"/>
      <w:r w:rsidRPr="00CE182C">
        <w:rPr>
          <w:rFonts w:ascii="Times New Roman" w:eastAsia="Times New Roman" w:hAnsi="Times New Roman" w:cs="Times New Roman"/>
          <w:sz w:val="28"/>
          <w:szCs w:val="28"/>
          <w:lang w:eastAsia="ru-RU"/>
        </w:rPr>
        <w:t xml:space="preserve"> (правила) </w:t>
      </w:r>
      <w:proofErr w:type="spellStart"/>
      <w:r w:rsidRPr="00CE182C">
        <w:rPr>
          <w:rFonts w:ascii="Times New Roman" w:eastAsia="Times New Roman" w:hAnsi="Times New Roman" w:cs="Times New Roman"/>
          <w:sz w:val="28"/>
          <w:szCs w:val="28"/>
          <w:lang w:eastAsia="ru-RU"/>
        </w:rPr>
        <w:t>існують</w:t>
      </w:r>
      <w:proofErr w:type="spellEnd"/>
      <w:r w:rsidRPr="00CE182C">
        <w:rPr>
          <w:rFonts w:ascii="Times New Roman" w:eastAsia="Times New Roman" w:hAnsi="Times New Roman" w:cs="Times New Roman"/>
          <w:sz w:val="28"/>
          <w:szCs w:val="28"/>
          <w:lang w:eastAsia="ru-RU"/>
        </w:rPr>
        <w:t xml:space="preserve"> </w:t>
      </w:r>
      <w:proofErr w:type="spellStart"/>
      <w:r w:rsidRPr="00CE182C">
        <w:rPr>
          <w:rFonts w:ascii="Times New Roman" w:eastAsia="Times New Roman" w:hAnsi="Times New Roman" w:cs="Times New Roman"/>
          <w:sz w:val="28"/>
          <w:szCs w:val="28"/>
          <w:lang w:eastAsia="ru-RU"/>
        </w:rPr>
        <w:t>також</w:t>
      </w:r>
      <w:proofErr w:type="spellEnd"/>
      <w:r w:rsidRPr="00CE182C">
        <w:rPr>
          <w:rFonts w:ascii="Times New Roman" w:eastAsia="Times New Roman" w:hAnsi="Times New Roman" w:cs="Times New Roman"/>
          <w:sz w:val="28"/>
          <w:szCs w:val="28"/>
          <w:lang w:eastAsia="ru-RU"/>
        </w:rPr>
        <w:t xml:space="preserve"> і </w:t>
      </w:r>
      <w:proofErr w:type="spellStart"/>
      <w:r w:rsidRPr="00CE182C">
        <w:rPr>
          <w:rFonts w:ascii="Times New Roman" w:eastAsia="Times New Roman" w:hAnsi="Times New Roman" w:cs="Times New Roman"/>
          <w:sz w:val="28"/>
          <w:szCs w:val="28"/>
          <w:lang w:eastAsia="ru-RU"/>
        </w:rPr>
        <w:t>відносно</w:t>
      </w:r>
      <w:proofErr w:type="spellEnd"/>
      <w:r w:rsidRPr="00CE182C">
        <w:rPr>
          <w:rFonts w:ascii="Times New Roman" w:eastAsia="Times New Roman" w:hAnsi="Times New Roman" w:cs="Times New Roman"/>
          <w:sz w:val="28"/>
          <w:szCs w:val="28"/>
          <w:lang w:eastAsia="ru-RU"/>
        </w:rPr>
        <w:t xml:space="preserve"> </w:t>
      </w:r>
      <w:proofErr w:type="spellStart"/>
      <w:r w:rsidRPr="00CE182C">
        <w:rPr>
          <w:rFonts w:ascii="Times New Roman" w:eastAsia="Times New Roman" w:hAnsi="Times New Roman" w:cs="Times New Roman"/>
          <w:sz w:val="28"/>
          <w:szCs w:val="28"/>
          <w:lang w:eastAsia="ru-RU"/>
        </w:rPr>
        <w:t>вибору</w:t>
      </w:r>
      <w:proofErr w:type="spellEnd"/>
      <w:r w:rsidRPr="00CE182C">
        <w:rPr>
          <w:rFonts w:ascii="Times New Roman" w:eastAsia="Times New Roman" w:hAnsi="Times New Roman" w:cs="Times New Roman"/>
          <w:sz w:val="28"/>
          <w:szCs w:val="28"/>
          <w:lang w:eastAsia="ru-RU"/>
        </w:rPr>
        <w:t xml:space="preserve"> </w:t>
      </w:r>
      <w:proofErr w:type="spellStart"/>
      <w:r w:rsidRPr="00CE182C">
        <w:rPr>
          <w:rFonts w:ascii="Times New Roman" w:eastAsia="Times New Roman" w:hAnsi="Times New Roman" w:cs="Times New Roman"/>
          <w:sz w:val="28"/>
          <w:szCs w:val="28"/>
          <w:lang w:eastAsia="ru-RU"/>
        </w:rPr>
        <w:t>технологічних</w:t>
      </w:r>
      <w:proofErr w:type="spellEnd"/>
      <w:r w:rsidRPr="00CE182C">
        <w:rPr>
          <w:rFonts w:ascii="Times New Roman" w:eastAsia="Times New Roman" w:hAnsi="Times New Roman" w:cs="Times New Roman"/>
          <w:sz w:val="28"/>
          <w:szCs w:val="28"/>
          <w:lang w:eastAsia="ru-RU"/>
        </w:rPr>
        <w:t xml:space="preserve"> </w:t>
      </w:r>
      <w:proofErr w:type="spellStart"/>
      <w:r w:rsidRPr="00CE182C">
        <w:rPr>
          <w:rFonts w:ascii="Times New Roman" w:eastAsia="Times New Roman" w:hAnsi="Times New Roman" w:cs="Times New Roman"/>
          <w:sz w:val="28"/>
          <w:szCs w:val="28"/>
          <w:lang w:eastAsia="ru-RU"/>
        </w:rPr>
        <w:t>операцій</w:t>
      </w:r>
      <w:proofErr w:type="spellEnd"/>
      <w:r w:rsidRPr="00CE182C">
        <w:rPr>
          <w:rFonts w:ascii="Times New Roman" w:eastAsia="Times New Roman" w:hAnsi="Times New Roman" w:cs="Times New Roman"/>
          <w:sz w:val="28"/>
          <w:szCs w:val="28"/>
          <w:lang w:eastAsia="ru-RU"/>
        </w:rPr>
        <w:t xml:space="preserve"> ремонту, </w:t>
      </w:r>
      <w:proofErr w:type="spellStart"/>
      <w:r w:rsidRPr="00CE182C">
        <w:rPr>
          <w:rFonts w:ascii="Times New Roman" w:eastAsia="Times New Roman" w:hAnsi="Times New Roman" w:cs="Times New Roman"/>
          <w:sz w:val="28"/>
          <w:szCs w:val="28"/>
          <w:lang w:eastAsia="ru-RU"/>
        </w:rPr>
        <w:t>наприклад</w:t>
      </w:r>
      <w:proofErr w:type="spellEnd"/>
      <w:r w:rsidRPr="00CE182C">
        <w:rPr>
          <w:rFonts w:ascii="Times New Roman" w:eastAsia="Times New Roman" w:hAnsi="Times New Roman" w:cs="Times New Roman"/>
          <w:sz w:val="28"/>
          <w:szCs w:val="28"/>
          <w:lang w:eastAsia="ru-RU"/>
        </w:rPr>
        <w:t xml:space="preserve">, </w:t>
      </w:r>
      <w:proofErr w:type="spellStart"/>
      <w:r w:rsidRPr="00CE182C">
        <w:rPr>
          <w:rFonts w:ascii="Times New Roman" w:eastAsia="Times New Roman" w:hAnsi="Times New Roman" w:cs="Times New Roman"/>
          <w:sz w:val="28"/>
          <w:szCs w:val="28"/>
          <w:lang w:eastAsia="ru-RU"/>
        </w:rPr>
        <w:t>принципи</w:t>
      </w:r>
      <w:proofErr w:type="spellEnd"/>
      <w:r w:rsidRPr="00CE182C">
        <w:rPr>
          <w:rFonts w:ascii="Times New Roman" w:eastAsia="Times New Roman" w:hAnsi="Times New Roman" w:cs="Times New Roman"/>
          <w:sz w:val="28"/>
          <w:szCs w:val="28"/>
          <w:lang w:eastAsia="ru-RU"/>
        </w:rPr>
        <w:t xml:space="preserve"> </w:t>
      </w:r>
      <w:r w:rsidRPr="00CE182C">
        <w:rPr>
          <w:rFonts w:ascii="Times New Roman" w:eastAsia="Times New Roman" w:hAnsi="Times New Roman" w:cs="Times New Roman"/>
          <w:i/>
          <w:sz w:val="28"/>
          <w:szCs w:val="28"/>
          <w:lang w:val="uk-UA" w:eastAsia="ru-RU"/>
        </w:rPr>
        <w:t xml:space="preserve">модульної заміни, ремонту </w:t>
      </w:r>
      <w:proofErr w:type="spellStart"/>
      <w:r w:rsidRPr="00CE182C">
        <w:rPr>
          <w:rFonts w:ascii="Times New Roman" w:eastAsia="Times New Roman" w:hAnsi="Times New Roman" w:cs="Times New Roman"/>
          <w:i/>
          <w:sz w:val="28"/>
          <w:szCs w:val="28"/>
          <w:lang w:val="uk-UA" w:eastAsia="ru-RU"/>
        </w:rPr>
        <w:t>виколотом</w:t>
      </w:r>
      <w:proofErr w:type="spellEnd"/>
      <w:r w:rsidRPr="00CE182C">
        <w:rPr>
          <w:rFonts w:ascii="Times New Roman" w:eastAsia="Times New Roman" w:hAnsi="Times New Roman" w:cs="Times New Roman"/>
          <w:i/>
          <w:sz w:val="28"/>
          <w:szCs w:val="28"/>
          <w:lang w:val="uk-UA" w:eastAsia="ru-RU"/>
        </w:rPr>
        <w:t xml:space="preserve"> </w:t>
      </w:r>
      <w:r w:rsidRPr="00CE182C">
        <w:rPr>
          <w:rFonts w:ascii="Times New Roman" w:eastAsia="Times New Roman" w:hAnsi="Times New Roman" w:cs="Times New Roman"/>
          <w:sz w:val="28"/>
          <w:szCs w:val="28"/>
          <w:lang w:val="uk-UA" w:eastAsia="ru-RU"/>
        </w:rPr>
        <w:t>й інші.</w:t>
      </w:r>
    </w:p>
    <w:p w:rsidR="00FA78AE" w:rsidRPr="00E6089A" w:rsidRDefault="00FA78AE" w:rsidP="00FA78AE">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E6089A">
        <w:rPr>
          <w:rFonts w:ascii="Times New Roman" w:eastAsia="Times New Roman" w:hAnsi="Times New Roman" w:cs="Times New Roman"/>
          <w:i/>
          <w:sz w:val="28"/>
          <w:szCs w:val="28"/>
          <w:lang w:val="uk-UA" w:eastAsia="ru-RU"/>
        </w:rPr>
        <w:t>Заміна модульн</w:t>
      </w:r>
      <w:r w:rsidRPr="00E6089A">
        <w:rPr>
          <w:rFonts w:ascii="Times New Roman" w:eastAsia="Times New Roman" w:hAnsi="Times New Roman" w:cs="Times New Roman"/>
          <w:sz w:val="28"/>
          <w:szCs w:val="28"/>
          <w:lang w:val="uk-UA" w:eastAsia="ru-RU"/>
        </w:rPr>
        <w:t>а – принцип ремонту, який передбачає заміну окремих (перш за все технічно несправних) елементів, що утворюють вузол, агрегат, систему без заміни решти складників;</w:t>
      </w:r>
    </w:p>
    <w:p w:rsidR="00FA78AE" w:rsidRPr="00912CEC" w:rsidRDefault="00FA78AE" w:rsidP="00FA78AE">
      <w:pPr>
        <w:tabs>
          <w:tab w:val="left" w:pos="1276"/>
        </w:tabs>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E6089A">
        <w:rPr>
          <w:rFonts w:ascii="Times New Roman" w:eastAsia="Times New Roman" w:hAnsi="Times New Roman" w:cs="Times New Roman"/>
          <w:sz w:val="28"/>
          <w:szCs w:val="28"/>
          <w:lang w:val="uk-UA" w:eastAsia="ru-RU"/>
        </w:rPr>
        <w:t xml:space="preserve">Принцип ремонту </w:t>
      </w:r>
      <w:proofErr w:type="spellStart"/>
      <w:r w:rsidRPr="00E6089A">
        <w:rPr>
          <w:rFonts w:ascii="Times New Roman" w:eastAsia="Times New Roman" w:hAnsi="Times New Roman" w:cs="Times New Roman"/>
          <w:i/>
          <w:sz w:val="28"/>
          <w:szCs w:val="28"/>
          <w:lang w:val="uk-UA" w:eastAsia="ru-RU"/>
        </w:rPr>
        <w:t>виколотом</w:t>
      </w:r>
      <w:proofErr w:type="spellEnd"/>
      <w:r w:rsidRPr="00E6089A">
        <w:rPr>
          <w:rFonts w:ascii="Times New Roman" w:eastAsia="Times New Roman" w:hAnsi="Times New Roman" w:cs="Times New Roman"/>
          <w:sz w:val="28"/>
          <w:szCs w:val="28"/>
          <w:lang w:val="uk-UA" w:eastAsia="ru-RU"/>
        </w:rPr>
        <w:t xml:space="preserve"> полягає у прикладанні зусилля у напрямку, протилежному деформуючій силі. </w:t>
      </w:r>
      <w:proofErr w:type="spellStart"/>
      <w:r w:rsidRPr="00E6089A">
        <w:rPr>
          <w:rFonts w:ascii="Times New Roman" w:eastAsia="Times New Roman" w:hAnsi="Times New Roman" w:cs="Times New Roman"/>
          <w:sz w:val="28"/>
          <w:szCs w:val="28"/>
          <w:lang w:val="uk-UA" w:eastAsia="ru-RU"/>
        </w:rPr>
        <w:t>Виколотом</w:t>
      </w:r>
      <w:proofErr w:type="spellEnd"/>
      <w:r w:rsidRPr="00E6089A">
        <w:rPr>
          <w:rFonts w:ascii="Times New Roman" w:eastAsia="Times New Roman" w:hAnsi="Times New Roman" w:cs="Times New Roman"/>
          <w:sz w:val="28"/>
          <w:szCs w:val="28"/>
          <w:lang w:val="uk-UA" w:eastAsia="ru-RU"/>
        </w:rPr>
        <w:t xml:space="preserve"> усувають деформації різної форми, площі та глибини з нагрівом металу складника або без нього. В окремих випадках (для КТЗ з коефіцієнтом</w:t>
      </w:r>
      <w:r>
        <w:rPr>
          <w:rFonts w:ascii="Times New Roman" w:eastAsia="Times New Roman" w:hAnsi="Times New Roman" w:cs="Times New Roman"/>
          <w:sz w:val="28"/>
          <w:szCs w:val="28"/>
          <w:lang w:val="uk-UA" w:eastAsia="ru-RU"/>
        </w:rPr>
        <w:t xml:space="preserve"> </w:t>
      </w:r>
      <w:proofErr w:type="spellStart"/>
      <w:r w:rsidRPr="009428A4">
        <w:rPr>
          <w:rFonts w:ascii="Times New Roman" w:eastAsia="Times New Roman" w:hAnsi="Times New Roman" w:cs="Times New Roman"/>
          <w:i/>
          <w:sz w:val="28"/>
          <w:szCs w:val="28"/>
          <w:lang w:val="uk-UA" w:eastAsia="ru-RU"/>
        </w:rPr>
        <w:t>Ез</w:t>
      </w:r>
      <w:proofErr w:type="spellEnd"/>
      <w:r w:rsidRPr="00E6089A">
        <w:rPr>
          <w:rFonts w:ascii="Times New Roman" w:eastAsia="Times New Roman" w:hAnsi="Times New Roman" w:cs="Times New Roman"/>
          <w:sz w:val="28"/>
          <w:szCs w:val="28"/>
          <w:lang w:val="uk-UA" w:eastAsia="ru-RU"/>
        </w:rPr>
        <w:t xml:space="preserve">=0,7) </w:t>
      </w:r>
      <w:proofErr w:type="spellStart"/>
      <w:r w:rsidRPr="00E6089A">
        <w:rPr>
          <w:rFonts w:ascii="Times New Roman" w:eastAsia="Times New Roman" w:hAnsi="Times New Roman" w:cs="Times New Roman"/>
          <w:sz w:val="28"/>
          <w:szCs w:val="28"/>
          <w:lang w:val="uk-UA" w:eastAsia="ru-RU"/>
        </w:rPr>
        <w:t>виколотом</w:t>
      </w:r>
      <w:proofErr w:type="spellEnd"/>
      <w:r w:rsidRPr="00E6089A">
        <w:rPr>
          <w:rFonts w:ascii="Times New Roman" w:eastAsia="Times New Roman" w:hAnsi="Times New Roman" w:cs="Times New Roman"/>
          <w:sz w:val="28"/>
          <w:szCs w:val="28"/>
          <w:lang w:val="uk-UA" w:eastAsia="ru-RU"/>
        </w:rPr>
        <w:t xml:space="preserve"> відновлюють ребра жорсткості та виштампувані</w:t>
      </w:r>
      <w:r>
        <w:rPr>
          <w:rFonts w:ascii="Times New Roman" w:eastAsia="Times New Roman" w:hAnsi="Times New Roman" w:cs="Times New Roman"/>
          <w:sz w:val="28"/>
          <w:szCs w:val="28"/>
          <w:lang w:val="uk-UA" w:eastAsia="ru-RU"/>
        </w:rPr>
        <w:t xml:space="preserve"> </w:t>
      </w:r>
      <w:r w:rsidRPr="00E6089A">
        <w:rPr>
          <w:rFonts w:ascii="Times New Roman" w:eastAsia="Times New Roman" w:hAnsi="Times New Roman" w:cs="Times New Roman"/>
          <w:sz w:val="28"/>
          <w:szCs w:val="28"/>
          <w:lang w:val="uk-UA" w:eastAsia="ru-RU"/>
        </w:rPr>
        <w:t>профілі панелей кузовних</w:t>
      </w:r>
      <w:r>
        <w:rPr>
          <w:rFonts w:ascii="Times New Roman" w:eastAsia="Times New Roman" w:hAnsi="Times New Roman" w:cs="Times New Roman"/>
          <w:sz w:val="28"/>
          <w:szCs w:val="28"/>
          <w:lang w:val="uk-UA" w:eastAsia="ru-RU"/>
        </w:rPr>
        <w:t xml:space="preserve"> </w:t>
      </w:r>
      <w:r w:rsidRPr="00912CEC">
        <w:rPr>
          <w:rFonts w:ascii="Times New Roman" w:eastAsia="Times New Roman" w:hAnsi="Times New Roman" w:cs="Times New Roman"/>
          <w:sz w:val="28"/>
          <w:szCs w:val="28"/>
          <w:lang w:val="uk-UA" w:eastAsia="ru-RU"/>
        </w:rPr>
        <w:t>складників.</w:t>
      </w:r>
    </w:p>
    <w:p w:rsidR="00FA78AE" w:rsidRPr="00912CEC" w:rsidRDefault="00FA78AE" w:rsidP="00FA78AE">
      <w:pPr>
        <w:tabs>
          <w:tab w:val="left" w:pos="1276"/>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12CEC">
        <w:rPr>
          <w:rFonts w:ascii="Times New Roman" w:eastAsia="Times New Roman" w:hAnsi="Times New Roman" w:cs="Times New Roman"/>
          <w:sz w:val="28"/>
          <w:szCs w:val="28"/>
          <w:lang w:val="uk-UA" w:eastAsia="ru-RU"/>
        </w:rPr>
        <w:t xml:space="preserve">Серед принципів (правил) кузовного ремонту можна виділити ті, </w:t>
      </w:r>
      <w:r>
        <w:rPr>
          <w:rFonts w:ascii="Times New Roman" w:eastAsia="Times New Roman" w:hAnsi="Times New Roman" w:cs="Times New Roman"/>
          <w:sz w:val="28"/>
          <w:szCs w:val="28"/>
          <w:lang w:val="uk-UA" w:eastAsia="ru-RU"/>
        </w:rPr>
        <w:t xml:space="preserve">що </w:t>
      </w:r>
      <w:r w:rsidRPr="00912CEC">
        <w:rPr>
          <w:rFonts w:ascii="Times New Roman" w:eastAsia="Times New Roman" w:hAnsi="Times New Roman" w:cs="Times New Roman"/>
          <w:sz w:val="28"/>
          <w:szCs w:val="28"/>
          <w:lang w:val="uk-UA" w:eastAsia="ru-RU"/>
        </w:rPr>
        <w:t>регламентують ремонт нероз'ємних складових.</w:t>
      </w:r>
    </w:p>
    <w:p w:rsidR="00FA78AE" w:rsidRPr="00CC67A4" w:rsidRDefault="00FA78AE" w:rsidP="00FA78AE">
      <w:pPr>
        <w:tabs>
          <w:tab w:val="left" w:pos="1276"/>
        </w:tabs>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proofErr w:type="spellStart"/>
      <w:r w:rsidRPr="00CC67A4">
        <w:rPr>
          <w:rFonts w:ascii="Times New Roman" w:eastAsia="Times New Roman" w:hAnsi="Times New Roman" w:cs="Times New Roman"/>
          <w:sz w:val="28"/>
          <w:szCs w:val="28"/>
          <w:lang w:val="uk-UA" w:eastAsia="ru-RU"/>
        </w:rPr>
        <w:t>Нерознімно</w:t>
      </w:r>
      <w:proofErr w:type="spellEnd"/>
      <w:r>
        <w:rPr>
          <w:rFonts w:ascii="Times New Roman" w:eastAsia="Times New Roman" w:hAnsi="Times New Roman" w:cs="Times New Roman"/>
          <w:sz w:val="28"/>
          <w:szCs w:val="28"/>
          <w:lang w:val="uk-UA" w:eastAsia="ru-RU"/>
        </w:rPr>
        <w:t xml:space="preserve"> </w:t>
      </w:r>
      <w:r w:rsidRPr="00CC67A4">
        <w:rPr>
          <w:rFonts w:ascii="Times New Roman" w:eastAsia="Times New Roman" w:hAnsi="Times New Roman" w:cs="Times New Roman"/>
          <w:sz w:val="28"/>
          <w:szCs w:val="28"/>
          <w:lang w:val="uk-UA" w:eastAsia="ru-RU"/>
        </w:rPr>
        <w:t>з’єднані</w:t>
      </w:r>
      <w:r>
        <w:rPr>
          <w:rFonts w:ascii="Times New Roman" w:eastAsia="Times New Roman" w:hAnsi="Times New Roman" w:cs="Times New Roman"/>
          <w:sz w:val="28"/>
          <w:szCs w:val="28"/>
          <w:lang w:val="uk-UA" w:eastAsia="ru-RU"/>
        </w:rPr>
        <w:t xml:space="preserve"> </w:t>
      </w:r>
      <w:r w:rsidRPr="00CC67A4">
        <w:rPr>
          <w:rFonts w:ascii="Times New Roman" w:eastAsia="Times New Roman" w:hAnsi="Times New Roman" w:cs="Times New Roman"/>
          <w:sz w:val="28"/>
          <w:szCs w:val="28"/>
          <w:lang w:val="uk-UA" w:eastAsia="ru-RU"/>
        </w:rPr>
        <w:t>кузовні</w:t>
      </w:r>
      <w:r>
        <w:rPr>
          <w:rFonts w:ascii="Times New Roman" w:eastAsia="Times New Roman" w:hAnsi="Times New Roman" w:cs="Times New Roman"/>
          <w:sz w:val="28"/>
          <w:szCs w:val="28"/>
          <w:lang w:val="uk-UA" w:eastAsia="ru-RU"/>
        </w:rPr>
        <w:t xml:space="preserve"> </w:t>
      </w:r>
      <w:r w:rsidRPr="00CC67A4">
        <w:rPr>
          <w:rFonts w:ascii="Times New Roman" w:eastAsia="Times New Roman" w:hAnsi="Times New Roman" w:cs="Times New Roman"/>
          <w:sz w:val="28"/>
          <w:szCs w:val="28"/>
          <w:lang w:val="uk-UA" w:eastAsia="ru-RU"/>
        </w:rPr>
        <w:t>складники каркаса кузова у разі їх сумісного пошкодження підлягають ремонту з врахуванням такого:</w:t>
      </w:r>
    </w:p>
    <w:p w:rsidR="00FA78AE" w:rsidRPr="00CC67A4" w:rsidRDefault="00FA78AE" w:rsidP="00FA78AE">
      <w:p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CC67A4">
        <w:rPr>
          <w:rFonts w:ascii="Times New Roman" w:eastAsia="Times New Roman" w:hAnsi="Times New Roman" w:cs="Times New Roman"/>
          <w:sz w:val="28"/>
          <w:szCs w:val="28"/>
          <w:lang w:val="uk-UA" w:eastAsia="ru-RU"/>
        </w:rPr>
        <w:t>а) з метою забезпечення</w:t>
      </w:r>
      <w:r>
        <w:rPr>
          <w:rFonts w:ascii="Times New Roman" w:eastAsia="Times New Roman" w:hAnsi="Times New Roman" w:cs="Times New Roman"/>
          <w:sz w:val="28"/>
          <w:szCs w:val="28"/>
          <w:lang w:val="uk-UA" w:eastAsia="ru-RU"/>
        </w:rPr>
        <w:t xml:space="preserve"> </w:t>
      </w:r>
      <w:r w:rsidRPr="00CC67A4">
        <w:rPr>
          <w:rFonts w:ascii="Times New Roman" w:eastAsia="Times New Roman" w:hAnsi="Times New Roman" w:cs="Times New Roman"/>
          <w:sz w:val="28"/>
          <w:szCs w:val="28"/>
          <w:lang w:val="uk-UA" w:eastAsia="ru-RU"/>
        </w:rPr>
        <w:t>жорсткості</w:t>
      </w:r>
      <w:r w:rsidRPr="00BA4E84">
        <w:rPr>
          <w:rFonts w:ascii="Times New Roman" w:eastAsia="Times New Roman" w:hAnsi="Times New Roman" w:cs="Times New Roman"/>
          <w:sz w:val="28"/>
          <w:szCs w:val="28"/>
          <w:lang w:val="uk-UA" w:eastAsia="ru-RU"/>
        </w:rPr>
        <w:t xml:space="preserve">, </w:t>
      </w:r>
      <w:proofErr w:type="spellStart"/>
      <w:r w:rsidRPr="00BA4E84">
        <w:rPr>
          <w:rFonts w:ascii="Times New Roman" w:eastAsia="Times New Roman" w:hAnsi="Times New Roman" w:cs="Times New Roman"/>
          <w:sz w:val="28"/>
          <w:szCs w:val="28"/>
          <w:lang w:val="uk-UA" w:eastAsia="ru-RU"/>
        </w:rPr>
        <w:t>несівної</w:t>
      </w:r>
      <w:proofErr w:type="spellEnd"/>
      <w:r w:rsidRPr="00BA4E84">
        <w:rPr>
          <w:rFonts w:ascii="Times New Roman" w:eastAsia="Times New Roman" w:hAnsi="Times New Roman" w:cs="Times New Roman"/>
          <w:sz w:val="28"/>
          <w:szCs w:val="28"/>
          <w:lang w:val="uk-UA" w:eastAsia="ru-RU"/>
        </w:rPr>
        <w:t xml:space="preserve"> здатності кузова пріоритетною є заміна (часткова заміна) складників, що </w:t>
      </w:r>
      <w:proofErr w:type="spellStart"/>
      <w:r w:rsidRPr="00BA4E84">
        <w:rPr>
          <w:rFonts w:ascii="Times New Roman" w:eastAsia="Times New Roman" w:hAnsi="Times New Roman" w:cs="Times New Roman"/>
          <w:sz w:val="28"/>
          <w:szCs w:val="28"/>
          <w:lang w:val="uk-UA" w:eastAsia="ru-RU"/>
        </w:rPr>
        <w:t>конструктивно</w:t>
      </w:r>
      <w:proofErr w:type="spellEnd"/>
      <w:r w:rsidRPr="00BA4E84">
        <w:rPr>
          <w:rFonts w:ascii="Times New Roman" w:eastAsia="Times New Roman" w:hAnsi="Times New Roman" w:cs="Times New Roman"/>
          <w:sz w:val="28"/>
          <w:szCs w:val="28"/>
          <w:lang w:val="uk-UA" w:eastAsia="ru-RU"/>
        </w:rPr>
        <w:t xml:space="preserve"> більш впливають на зазначений параметр. Зокрема, головних </w:t>
      </w:r>
      <w:proofErr w:type="spellStart"/>
      <w:r w:rsidRPr="00BA4E84">
        <w:rPr>
          <w:rFonts w:ascii="Times New Roman" w:eastAsia="Times New Roman" w:hAnsi="Times New Roman" w:cs="Times New Roman"/>
          <w:sz w:val="28"/>
          <w:szCs w:val="28"/>
          <w:lang w:val="uk-UA" w:eastAsia="ru-RU"/>
        </w:rPr>
        <w:t>несівних</w:t>
      </w:r>
      <w:proofErr w:type="spellEnd"/>
      <w:r w:rsidRPr="00BA4E84">
        <w:rPr>
          <w:rFonts w:ascii="Times New Roman" w:eastAsia="Times New Roman" w:hAnsi="Times New Roman" w:cs="Times New Roman"/>
          <w:sz w:val="28"/>
          <w:szCs w:val="28"/>
          <w:lang w:val="uk-UA" w:eastAsia="ru-RU"/>
        </w:rPr>
        <w:t xml:space="preserve"> складників</w:t>
      </w:r>
      <w:r>
        <w:rPr>
          <w:rFonts w:ascii="Times New Roman" w:eastAsia="Times New Roman" w:hAnsi="Times New Roman" w:cs="Times New Roman"/>
          <w:sz w:val="28"/>
          <w:szCs w:val="28"/>
          <w:lang w:val="uk-UA" w:eastAsia="ru-RU"/>
        </w:rPr>
        <w:t xml:space="preserve"> </w:t>
      </w:r>
      <w:r w:rsidRPr="00CC67A4">
        <w:rPr>
          <w:rFonts w:ascii="Times New Roman" w:eastAsia="Times New Roman" w:hAnsi="Times New Roman" w:cs="Times New Roman"/>
          <w:sz w:val="28"/>
          <w:szCs w:val="28"/>
          <w:lang w:val="uk-UA" w:eastAsia="ru-RU"/>
        </w:rPr>
        <w:t>відносно</w:t>
      </w:r>
      <w:r>
        <w:rPr>
          <w:rFonts w:ascii="Times New Roman" w:eastAsia="Times New Roman" w:hAnsi="Times New Roman" w:cs="Times New Roman"/>
          <w:sz w:val="28"/>
          <w:szCs w:val="28"/>
          <w:lang w:val="uk-UA" w:eastAsia="ru-RU"/>
        </w:rPr>
        <w:t xml:space="preserve"> </w:t>
      </w:r>
      <w:r w:rsidRPr="00CC67A4">
        <w:rPr>
          <w:rFonts w:ascii="Times New Roman" w:eastAsia="Times New Roman" w:hAnsi="Times New Roman" w:cs="Times New Roman"/>
          <w:sz w:val="28"/>
          <w:szCs w:val="28"/>
          <w:lang w:val="uk-UA" w:eastAsia="ru-RU"/>
        </w:rPr>
        <w:t xml:space="preserve">другорядних (наприклад лонжерон по відношенню до </w:t>
      </w:r>
      <w:proofErr w:type="spellStart"/>
      <w:r w:rsidRPr="00CC67A4">
        <w:rPr>
          <w:rFonts w:ascii="Times New Roman" w:eastAsia="Times New Roman" w:hAnsi="Times New Roman" w:cs="Times New Roman"/>
          <w:sz w:val="28"/>
          <w:szCs w:val="28"/>
          <w:lang w:val="uk-UA" w:eastAsia="ru-RU"/>
        </w:rPr>
        <w:t>бризковика</w:t>
      </w:r>
      <w:proofErr w:type="spellEnd"/>
      <w:r w:rsidRPr="00CC67A4">
        <w:rPr>
          <w:rFonts w:ascii="Times New Roman" w:eastAsia="Times New Roman" w:hAnsi="Times New Roman" w:cs="Times New Roman"/>
          <w:sz w:val="28"/>
          <w:szCs w:val="28"/>
          <w:lang w:val="uk-UA" w:eastAsia="ru-RU"/>
        </w:rPr>
        <w:t>);</w:t>
      </w:r>
    </w:p>
    <w:p w:rsidR="00FA78AE" w:rsidRPr="00CC67A4" w:rsidRDefault="00FA78AE" w:rsidP="00FA78AE">
      <w:p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CC67A4">
        <w:rPr>
          <w:rFonts w:ascii="Times New Roman" w:eastAsia="Times New Roman" w:hAnsi="Times New Roman" w:cs="Times New Roman"/>
          <w:sz w:val="28"/>
          <w:szCs w:val="28"/>
          <w:lang w:val="uk-UA" w:eastAsia="ru-RU"/>
        </w:rPr>
        <w:t xml:space="preserve">б) у разі прийняття рішення про ремонт складника, що більш впливає на жорсткість кузова, інший (інші) складник (складники), що виконує </w:t>
      </w:r>
      <w:r w:rsidRPr="00CC67A4">
        <w:rPr>
          <w:rFonts w:ascii="Times New Roman" w:eastAsia="Times New Roman" w:hAnsi="Times New Roman" w:cs="Times New Roman"/>
          <w:sz w:val="28"/>
          <w:szCs w:val="28"/>
          <w:lang w:val="uk-UA" w:eastAsia="ru-RU"/>
        </w:rPr>
        <w:lastRenderedPageBreak/>
        <w:t>функції підсилювача</w:t>
      </w:r>
      <w:r>
        <w:rPr>
          <w:rFonts w:ascii="Times New Roman" w:eastAsia="Times New Roman" w:hAnsi="Times New Roman" w:cs="Times New Roman"/>
          <w:sz w:val="28"/>
          <w:szCs w:val="28"/>
          <w:lang w:val="uk-UA" w:eastAsia="ru-RU"/>
        </w:rPr>
        <w:t>,</w:t>
      </w:r>
      <w:r w:rsidRPr="00CC67A4">
        <w:rPr>
          <w:rFonts w:ascii="Times New Roman" w:eastAsia="Times New Roman" w:hAnsi="Times New Roman" w:cs="Times New Roman"/>
          <w:sz w:val="28"/>
          <w:szCs w:val="28"/>
          <w:lang w:val="uk-UA" w:eastAsia="ru-RU"/>
        </w:rPr>
        <w:t xml:space="preserve"> має бути замінений (наприклад, </w:t>
      </w:r>
      <w:proofErr w:type="spellStart"/>
      <w:r w:rsidRPr="00CC67A4">
        <w:rPr>
          <w:rFonts w:ascii="Times New Roman" w:eastAsia="Times New Roman" w:hAnsi="Times New Roman" w:cs="Times New Roman"/>
          <w:sz w:val="28"/>
          <w:szCs w:val="28"/>
          <w:lang w:val="uk-UA" w:eastAsia="ru-RU"/>
        </w:rPr>
        <w:t>бризковик</w:t>
      </w:r>
      <w:proofErr w:type="spellEnd"/>
      <w:r w:rsidRPr="00CC67A4">
        <w:rPr>
          <w:rFonts w:ascii="Times New Roman" w:eastAsia="Times New Roman" w:hAnsi="Times New Roman" w:cs="Times New Roman"/>
          <w:sz w:val="28"/>
          <w:szCs w:val="28"/>
          <w:lang w:val="uk-UA" w:eastAsia="ru-RU"/>
        </w:rPr>
        <w:t xml:space="preserve"> у разі ремонту лонжерона);</w:t>
      </w:r>
    </w:p>
    <w:p w:rsidR="00FA78AE" w:rsidRPr="00CC67A4" w:rsidRDefault="00FA78AE" w:rsidP="00FA78AE">
      <w:pPr>
        <w:tabs>
          <w:tab w:val="left" w:pos="1276"/>
        </w:tabs>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CC67A4">
        <w:rPr>
          <w:rFonts w:ascii="Times New Roman" w:eastAsia="Times New Roman" w:hAnsi="Times New Roman" w:cs="Times New Roman"/>
          <w:sz w:val="28"/>
          <w:szCs w:val="28"/>
          <w:lang w:val="uk-UA" w:eastAsia="ru-RU"/>
        </w:rPr>
        <w:t xml:space="preserve">в) з метою забезпечення закладеної виробником просторової конструкції КТЗ у місці з’єднання декількох складників, хоча б один з них </w:t>
      </w:r>
      <w:r>
        <w:rPr>
          <w:rFonts w:ascii="Times New Roman" w:eastAsia="Times New Roman" w:hAnsi="Times New Roman" w:cs="Times New Roman"/>
          <w:sz w:val="28"/>
          <w:szCs w:val="28"/>
          <w:lang w:val="uk-UA" w:eastAsia="ru-RU"/>
        </w:rPr>
        <w:t xml:space="preserve">повинен </w:t>
      </w:r>
      <w:r w:rsidRPr="00CC67A4">
        <w:rPr>
          <w:rFonts w:ascii="Times New Roman" w:eastAsia="Times New Roman" w:hAnsi="Times New Roman" w:cs="Times New Roman"/>
          <w:sz w:val="28"/>
          <w:szCs w:val="28"/>
          <w:lang w:val="uk-UA" w:eastAsia="ru-RU"/>
        </w:rPr>
        <w:t>мати первісну форму, закладену виробником (підлягає заміні). Визначення складника (складників), що підлягає заміні</w:t>
      </w:r>
      <w:r>
        <w:rPr>
          <w:rFonts w:ascii="Times New Roman" w:eastAsia="Times New Roman" w:hAnsi="Times New Roman" w:cs="Times New Roman"/>
          <w:sz w:val="28"/>
          <w:szCs w:val="28"/>
          <w:lang w:val="uk-UA" w:eastAsia="ru-RU"/>
        </w:rPr>
        <w:t>,</w:t>
      </w:r>
      <w:r w:rsidRPr="00CC67A4">
        <w:rPr>
          <w:rFonts w:ascii="Times New Roman" w:eastAsia="Times New Roman" w:hAnsi="Times New Roman" w:cs="Times New Roman"/>
          <w:sz w:val="28"/>
          <w:szCs w:val="28"/>
          <w:lang w:val="uk-UA" w:eastAsia="ru-RU"/>
        </w:rPr>
        <w:t xml:space="preserve"> відбувається з врахуванням особливості конструкції кузову (складова, що підлягає ремонту повинна бути зорієнтована по своєму периметру відносно складників з встановленим виробником положенні у просторі) та принципу економічної доцільності. Винятком до зазначеної вимоги може бути наявність спеціального контрольно-вимірювального обладнання, що</w:t>
      </w:r>
      <w:r>
        <w:rPr>
          <w:rFonts w:ascii="Times New Roman" w:eastAsia="Times New Roman" w:hAnsi="Times New Roman" w:cs="Times New Roman"/>
          <w:sz w:val="28"/>
          <w:szCs w:val="28"/>
          <w:lang w:val="uk-UA" w:eastAsia="ru-RU"/>
        </w:rPr>
        <w:t xml:space="preserve"> </w:t>
      </w:r>
      <w:r w:rsidRPr="00CC67A4">
        <w:rPr>
          <w:rFonts w:ascii="Times New Roman" w:eastAsia="Times New Roman" w:hAnsi="Times New Roman" w:cs="Times New Roman"/>
          <w:sz w:val="28"/>
          <w:szCs w:val="28"/>
          <w:lang w:val="uk-UA" w:eastAsia="ru-RU"/>
        </w:rPr>
        <w:t>має</w:t>
      </w:r>
      <w:r>
        <w:rPr>
          <w:rFonts w:ascii="Times New Roman" w:eastAsia="Times New Roman" w:hAnsi="Times New Roman" w:cs="Times New Roman"/>
          <w:sz w:val="28"/>
          <w:szCs w:val="28"/>
          <w:lang w:val="uk-UA" w:eastAsia="ru-RU"/>
        </w:rPr>
        <w:t xml:space="preserve"> </w:t>
      </w:r>
      <w:r w:rsidRPr="00CC67A4">
        <w:rPr>
          <w:rFonts w:ascii="Times New Roman" w:eastAsia="Times New Roman" w:hAnsi="Times New Roman" w:cs="Times New Roman"/>
          <w:sz w:val="28"/>
          <w:szCs w:val="28"/>
          <w:lang w:val="uk-UA" w:eastAsia="ru-RU"/>
        </w:rPr>
        <w:t>функції</w:t>
      </w:r>
      <w:r>
        <w:rPr>
          <w:rFonts w:ascii="Times New Roman" w:eastAsia="Times New Roman" w:hAnsi="Times New Roman" w:cs="Times New Roman"/>
          <w:sz w:val="28"/>
          <w:szCs w:val="28"/>
          <w:lang w:val="uk-UA" w:eastAsia="ru-RU"/>
        </w:rPr>
        <w:t xml:space="preserve"> </w:t>
      </w:r>
      <w:proofErr w:type="spellStart"/>
      <w:r w:rsidRPr="00CC67A4">
        <w:rPr>
          <w:rFonts w:ascii="Times New Roman" w:eastAsia="Times New Roman" w:hAnsi="Times New Roman" w:cs="Times New Roman"/>
          <w:sz w:val="28"/>
          <w:szCs w:val="28"/>
          <w:lang w:val="uk-UA" w:eastAsia="ru-RU"/>
        </w:rPr>
        <w:t>проекціювання</w:t>
      </w:r>
      <w:proofErr w:type="spellEnd"/>
      <w:r w:rsidRPr="00CC67A4">
        <w:rPr>
          <w:rFonts w:ascii="Times New Roman" w:eastAsia="Times New Roman" w:hAnsi="Times New Roman" w:cs="Times New Roman"/>
          <w:sz w:val="28"/>
          <w:szCs w:val="28"/>
          <w:lang w:val="uk-UA" w:eastAsia="ru-RU"/>
        </w:rPr>
        <w:t xml:space="preserve"> у трьох координатах (3D), або стапелю з шаблонною системою правки, і дозволяє встановлювати штучні контрольні точки у просторі. Відсутність у регіоні або </w:t>
      </w:r>
      <w:r>
        <w:rPr>
          <w:rFonts w:ascii="Times New Roman" w:eastAsia="Times New Roman" w:hAnsi="Times New Roman" w:cs="Times New Roman"/>
          <w:sz w:val="28"/>
          <w:szCs w:val="28"/>
          <w:lang w:val="uk-UA" w:eastAsia="ru-RU"/>
        </w:rPr>
        <w:t>в</w:t>
      </w:r>
      <w:r w:rsidRPr="00CC67A4">
        <w:rPr>
          <w:rFonts w:ascii="Times New Roman" w:eastAsia="Times New Roman" w:hAnsi="Times New Roman" w:cs="Times New Roman"/>
          <w:sz w:val="28"/>
          <w:szCs w:val="28"/>
          <w:lang w:val="uk-UA" w:eastAsia="ru-RU"/>
        </w:rPr>
        <w:t xml:space="preserve"> авторизованого виконавця</w:t>
      </w:r>
      <w:r>
        <w:rPr>
          <w:rFonts w:ascii="Times New Roman" w:eastAsia="Times New Roman" w:hAnsi="Times New Roman" w:cs="Times New Roman"/>
          <w:sz w:val="28"/>
          <w:szCs w:val="28"/>
          <w:lang w:val="uk-UA" w:eastAsia="ru-RU"/>
        </w:rPr>
        <w:t>,</w:t>
      </w:r>
      <w:r w:rsidRPr="00CC67A4">
        <w:rPr>
          <w:rFonts w:ascii="Times New Roman" w:eastAsia="Times New Roman" w:hAnsi="Times New Roman" w:cs="Times New Roman"/>
          <w:sz w:val="28"/>
          <w:szCs w:val="28"/>
          <w:lang w:val="uk-UA" w:eastAsia="ru-RU"/>
        </w:rPr>
        <w:t xml:space="preserve"> де відновлюється КТЗ зазначеного обладнання, обумовлює</w:t>
      </w:r>
      <w:r>
        <w:rPr>
          <w:rFonts w:ascii="Times New Roman" w:eastAsia="Times New Roman" w:hAnsi="Times New Roman" w:cs="Times New Roman"/>
          <w:sz w:val="28"/>
          <w:szCs w:val="28"/>
          <w:lang w:val="uk-UA" w:eastAsia="ru-RU"/>
        </w:rPr>
        <w:t xml:space="preserve"> </w:t>
      </w:r>
      <w:r w:rsidRPr="00CC67A4">
        <w:rPr>
          <w:rFonts w:ascii="Times New Roman" w:eastAsia="Times New Roman" w:hAnsi="Times New Roman" w:cs="Times New Roman"/>
          <w:sz w:val="28"/>
          <w:szCs w:val="28"/>
          <w:lang w:val="uk-UA" w:eastAsia="ru-RU"/>
        </w:rPr>
        <w:t>необхідність</w:t>
      </w:r>
      <w:r>
        <w:rPr>
          <w:rFonts w:ascii="Times New Roman" w:eastAsia="Times New Roman" w:hAnsi="Times New Roman" w:cs="Times New Roman"/>
          <w:sz w:val="28"/>
          <w:szCs w:val="28"/>
          <w:lang w:val="uk-UA" w:eastAsia="ru-RU"/>
        </w:rPr>
        <w:t xml:space="preserve"> </w:t>
      </w:r>
      <w:r w:rsidRPr="00CC67A4">
        <w:rPr>
          <w:rFonts w:ascii="Times New Roman" w:eastAsia="Times New Roman" w:hAnsi="Times New Roman" w:cs="Times New Roman"/>
          <w:sz w:val="28"/>
          <w:szCs w:val="28"/>
          <w:lang w:val="uk-UA" w:eastAsia="ru-RU"/>
        </w:rPr>
        <w:t xml:space="preserve">заміни одного </w:t>
      </w:r>
      <w:r>
        <w:rPr>
          <w:rFonts w:ascii="Times New Roman" w:eastAsia="Times New Roman" w:hAnsi="Times New Roman" w:cs="Times New Roman"/>
          <w:sz w:val="28"/>
          <w:szCs w:val="28"/>
          <w:lang w:val="uk-UA" w:eastAsia="ru-RU"/>
        </w:rPr>
        <w:t>і</w:t>
      </w:r>
      <w:r w:rsidRPr="00CC67A4">
        <w:rPr>
          <w:rFonts w:ascii="Times New Roman" w:eastAsia="Times New Roman" w:hAnsi="Times New Roman" w:cs="Times New Roman"/>
          <w:sz w:val="28"/>
          <w:szCs w:val="28"/>
          <w:lang w:val="uk-UA" w:eastAsia="ru-RU"/>
        </w:rPr>
        <w:t>з складників.</w:t>
      </w:r>
    </w:p>
    <w:p w:rsidR="00FA78AE" w:rsidRPr="00912CEC" w:rsidRDefault="00FA78AE" w:rsidP="00FA78AE">
      <w:pPr>
        <w:tabs>
          <w:tab w:val="left" w:pos="1276"/>
        </w:tabs>
        <w:autoSpaceDE w:val="0"/>
        <w:autoSpaceDN w:val="0"/>
        <w:adjustRightInd w:val="0"/>
        <w:spacing w:line="360" w:lineRule="auto"/>
        <w:ind w:firstLine="720"/>
        <w:jc w:val="both"/>
        <w:rPr>
          <w:rFonts w:ascii="Times New Roman" w:eastAsia="Times New Roman" w:hAnsi="Times New Roman" w:cs="Times New Roman"/>
          <w:sz w:val="28"/>
          <w:szCs w:val="28"/>
          <w:highlight w:val="yellow"/>
          <w:lang w:eastAsia="ru-RU"/>
        </w:rPr>
      </w:pPr>
      <w:r w:rsidRPr="00912CEC">
        <w:rPr>
          <w:rFonts w:ascii="Times New Roman" w:eastAsia="Times New Roman" w:hAnsi="Times New Roman" w:cs="Times New Roman"/>
          <w:sz w:val="28"/>
          <w:szCs w:val="28"/>
          <w:lang w:val="uk-UA" w:eastAsia="ru-RU"/>
        </w:rPr>
        <w:t xml:space="preserve">Більш докладно принципи ремонту, у тому числі й при проведенні фарбувальних робіт, операцій заміни складових </w:t>
      </w:r>
      <w:r>
        <w:rPr>
          <w:rFonts w:ascii="Times New Roman" w:eastAsia="Times New Roman" w:hAnsi="Times New Roman" w:cs="Times New Roman"/>
          <w:sz w:val="28"/>
          <w:szCs w:val="28"/>
          <w:lang w:val="uk-UA" w:eastAsia="ru-RU"/>
        </w:rPr>
        <w:t>та</w:t>
      </w:r>
      <w:r w:rsidRPr="00912CEC">
        <w:rPr>
          <w:rFonts w:ascii="Times New Roman" w:eastAsia="Times New Roman" w:hAnsi="Times New Roman" w:cs="Times New Roman"/>
          <w:sz w:val="28"/>
          <w:szCs w:val="28"/>
          <w:lang w:val="uk-UA" w:eastAsia="ru-RU"/>
        </w:rPr>
        <w:t xml:space="preserve"> інші, наведено у розділі 4 Методики по визначенню збитку.</w:t>
      </w:r>
    </w:p>
    <w:p w:rsidR="00FA78AE" w:rsidRPr="00912CEC" w:rsidRDefault="00FA78AE" w:rsidP="00FA78AE">
      <w:pPr>
        <w:spacing w:after="0" w:line="360" w:lineRule="auto"/>
        <w:ind w:firstLine="708"/>
        <w:jc w:val="both"/>
        <w:rPr>
          <w:rFonts w:ascii="Times New Roman" w:hAnsi="Times New Roman" w:cs="Times New Roman"/>
          <w:bCs/>
          <w:iCs/>
          <w:sz w:val="28"/>
          <w:lang w:val="uk-UA"/>
        </w:rPr>
      </w:pPr>
      <w:r w:rsidRPr="00912CEC">
        <w:rPr>
          <w:rFonts w:ascii="Times New Roman" w:hAnsi="Times New Roman" w:cs="Times New Roman"/>
          <w:bCs/>
          <w:iCs/>
          <w:sz w:val="28"/>
          <w:lang w:val="uk-UA"/>
        </w:rPr>
        <w:t xml:space="preserve">Рішення експертного завдання </w:t>
      </w:r>
      <w:r w:rsidRPr="00912CEC">
        <w:rPr>
          <w:rFonts w:ascii="Times New Roman" w:eastAsia="Times New Roman" w:hAnsi="Times New Roman" w:cs="Times New Roman"/>
          <w:sz w:val="28"/>
          <w:szCs w:val="28"/>
          <w:lang w:val="uk-UA" w:eastAsia="ru-RU"/>
        </w:rPr>
        <w:t>–</w:t>
      </w:r>
      <w:r w:rsidRPr="00912CEC">
        <w:rPr>
          <w:rFonts w:ascii="Times New Roman" w:hAnsi="Times New Roman" w:cs="Times New Roman"/>
          <w:bCs/>
          <w:iCs/>
          <w:sz w:val="28"/>
          <w:lang w:val="uk-UA"/>
        </w:rPr>
        <w:t xml:space="preserve"> визначення вартості матеріального збитку й відновлювального ремонту передбачає виконання таких процедур:</w:t>
      </w:r>
    </w:p>
    <w:p w:rsidR="00FA78AE" w:rsidRPr="00912CEC" w:rsidRDefault="00FA78AE" w:rsidP="00FA78AE">
      <w:pPr>
        <w:spacing w:after="0" w:line="360" w:lineRule="auto"/>
        <w:ind w:firstLine="708"/>
        <w:jc w:val="both"/>
        <w:rPr>
          <w:rFonts w:ascii="Times New Roman" w:hAnsi="Times New Roman" w:cs="Times New Roman"/>
          <w:bCs/>
          <w:iCs/>
          <w:sz w:val="28"/>
          <w:lang w:val="uk-UA"/>
        </w:rPr>
      </w:pPr>
      <w:r w:rsidRPr="00912CEC">
        <w:rPr>
          <w:rFonts w:ascii="Times New Roman" w:hAnsi="Times New Roman" w:cs="Times New Roman"/>
          <w:bCs/>
          <w:iCs/>
          <w:sz w:val="28"/>
          <w:lang w:val="uk-UA"/>
        </w:rPr>
        <w:t>1) технічний огляд транспортного засобу з метою визначення й фіксації його технічного стану, у тому числі наявності або відсутності пошкоджень і інших, необхідних для розрахунку даних;</w:t>
      </w:r>
    </w:p>
    <w:p w:rsidR="00FA78AE" w:rsidRPr="00912CEC" w:rsidRDefault="00FA78AE" w:rsidP="00FA78AE">
      <w:pPr>
        <w:spacing w:after="0" w:line="360" w:lineRule="auto"/>
        <w:ind w:firstLine="708"/>
        <w:jc w:val="both"/>
        <w:rPr>
          <w:rFonts w:ascii="Times New Roman" w:hAnsi="Times New Roman" w:cs="Times New Roman"/>
          <w:bCs/>
          <w:iCs/>
          <w:sz w:val="28"/>
          <w:lang w:val="uk-UA"/>
        </w:rPr>
      </w:pPr>
      <w:r w:rsidRPr="00912CEC">
        <w:rPr>
          <w:rFonts w:ascii="Times New Roman" w:hAnsi="Times New Roman" w:cs="Times New Roman"/>
          <w:bCs/>
          <w:iCs/>
          <w:sz w:val="28"/>
          <w:lang w:val="uk-UA"/>
        </w:rPr>
        <w:t>2) дослідження можливості відновлювального ремонту транспортного засобу</w:t>
      </w:r>
      <w:r>
        <w:rPr>
          <w:rFonts w:ascii="Times New Roman" w:hAnsi="Times New Roman" w:cs="Times New Roman"/>
          <w:bCs/>
          <w:iCs/>
          <w:sz w:val="28"/>
          <w:lang w:val="uk-UA"/>
        </w:rPr>
        <w:t>,</w:t>
      </w:r>
      <w:r w:rsidRPr="00912CEC">
        <w:rPr>
          <w:rFonts w:ascii="Times New Roman" w:hAnsi="Times New Roman" w:cs="Times New Roman"/>
          <w:bCs/>
          <w:iCs/>
          <w:sz w:val="28"/>
          <w:lang w:val="uk-UA"/>
        </w:rPr>
        <w:t xml:space="preserve"> виходячи з аналізу встановлених під час огляду транспортного засобу пошкоджень, можливих способів ремонту, аналізу критеріїв, що визначають технічну й економічну доцільність ремонту з урахуванням технічного стану самого транспортного засобу до пошкодження</w:t>
      </w:r>
      <w:r>
        <w:rPr>
          <w:rFonts w:ascii="Times New Roman" w:hAnsi="Times New Roman" w:cs="Times New Roman"/>
          <w:bCs/>
          <w:iCs/>
          <w:sz w:val="28"/>
          <w:lang w:val="uk-UA"/>
        </w:rPr>
        <w:t>;</w:t>
      </w:r>
    </w:p>
    <w:p w:rsidR="00FA78AE" w:rsidRPr="00912CEC" w:rsidRDefault="00FA78AE" w:rsidP="00FA78AE">
      <w:pPr>
        <w:spacing w:after="0" w:line="360" w:lineRule="auto"/>
        <w:ind w:firstLine="708"/>
        <w:jc w:val="both"/>
        <w:rPr>
          <w:rFonts w:ascii="Times New Roman" w:hAnsi="Times New Roman" w:cs="Times New Roman"/>
          <w:bCs/>
          <w:iCs/>
          <w:sz w:val="28"/>
          <w:lang w:val="uk-UA"/>
        </w:rPr>
      </w:pPr>
      <w:r w:rsidRPr="00912CEC">
        <w:rPr>
          <w:rFonts w:ascii="Times New Roman" w:hAnsi="Times New Roman" w:cs="Times New Roman"/>
          <w:bCs/>
          <w:iCs/>
          <w:sz w:val="28"/>
          <w:lang w:val="uk-UA"/>
        </w:rPr>
        <w:lastRenderedPageBreak/>
        <w:t>3) проведення розрахунків вартості відновлювального ремонту й матеріального збитку, у тому числі</w:t>
      </w:r>
      <w:r>
        <w:rPr>
          <w:rFonts w:ascii="Times New Roman" w:hAnsi="Times New Roman" w:cs="Times New Roman"/>
          <w:bCs/>
          <w:iCs/>
          <w:sz w:val="28"/>
          <w:lang w:val="uk-UA"/>
        </w:rPr>
        <w:t>,</w:t>
      </w:r>
      <w:r w:rsidRPr="00912CEC">
        <w:rPr>
          <w:rFonts w:ascii="Times New Roman" w:hAnsi="Times New Roman" w:cs="Times New Roman"/>
          <w:bCs/>
          <w:iCs/>
          <w:sz w:val="28"/>
          <w:lang w:val="uk-UA"/>
        </w:rPr>
        <w:t xml:space="preserve"> із застосуванням методу калькуляції</w:t>
      </w:r>
      <w:r>
        <w:rPr>
          <w:rFonts w:ascii="Times New Roman" w:hAnsi="Times New Roman" w:cs="Times New Roman"/>
          <w:bCs/>
          <w:iCs/>
          <w:sz w:val="28"/>
          <w:lang w:val="uk-UA"/>
        </w:rPr>
        <w:t>;</w:t>
      </w:r>
    </w:p>
    <w:p w:rsidR="00FA78AE" w:rsidRDefault="00FA78AE" w:rsidP="00FA78AE">
      <w:pPr>
        <w:spacing w:after="0" w:line="360" w:lineRule="auto"/>
        <w:ind w:firstLine="709"/>
        <w:jc w:val="both"/>
        <w:rPr>
          <w:rFonts w:ascii="Times New Roman" w:hAnsi="Times New Roman"/>
          <w:sz w:val="28"/>
          <w:szCs w:val="28"/>
          <w:lang w:val="uk-UA"/>
        </w:rPr>
      </w:pPr>
      <w:r w:rsidRPr="00912CEC">
        <w:rPr>
          <w:rFonts w:ascii="Times New Roman" w:hAnsi="Times New Roman"/>
          <w:sz w:val="28"/>
          <w:szCs w:val="28"/>
          <w:lang w:val="uk-UA"/>
        </w:rPr>
        <w:t>4) оформлення проведеного дослідження з дотриманням</w:t>
      </w:r>
      <w:r>
        <w:rPr>
          <w:rFonts w:ascii="Times New Roman" w:hAnsi="Times New Roman"/>
          <w:sz w:val="28"/>
          <w:szCs w:val="28"/>
          <w:lang w:val="uk-UA"/>
        </w:rPr>
        <w:t xml:space="preserve"> вимог</w:t>
      </w:r>
      <w:r w:rsidRPr="00912CEC">
        <w:rPr>
          <w:rFonts w:ascii="Times New Roman" w:hAnsi="Times New Roman"/>
          <w:sz w:val="28"/>
          <w:szCs w:val="28"/>
          <w:lang w:val="uk-UA"/>
        </w:rPr>
        <w:t xml:space="preserve">, </w:t>
      </w:r>
      <w:r>
        <w:rPr>
          <w:rFonts w:ascii="Times New Roman" w:hAnsi="Times New Roman"/>
          <w:sz w:val="28"/>
          <w:szCs w:val="28"/>
          <w:lang w:val="uk-UA"/>
        </w:rPr>
        <w:t>що</w:t>
      </w:r>
      <w:r w:rsidRPr="00912CEC">
        <w:rPr>
          <w:rFonts w:ascii="Times New Roman" w:hAnsi="Times New Roman"/>
          <w:sz w:val="28"/>
          <w:szCs w:val="28"/>
          <w:lang w:val="uk-UA"/>
        </w:rPr>
        <w:t xml:space="preserve"> висуваються до висновку, як доказу в судовому процесі.</w:t>
      </w:r>
    </w:p>
    <w:p w:rsidR="008C4299" w:rsidRPr="00912CEC" w:rsidRDefault="00BA4E84" w:rsidP="00C2180A">
      <w:pPr>
        <w:spacing w:before="240" w:after="0" w:line="360" w:lineRule="auto"/>
        <w:ind w:firstLine="709"/>
        <w:jc w:val="both"/>
        <w:rPr>
          <w:rFonts w:ascii="Times New Roman" w:hAnsi="Times New Roman" w:cs="Times New Roman"/>
          <w:bCs/>
          <w:iCs/>
          <w:sz w:val="28"/>
          <w:lang w:val="uk-UA"/>
        </w:rPr>
      </w:pPr>
      <w:r>
        <w:rPr>
          <w:rFonts w:ascii="Times New Roman" w:hAnsi="Times New Roman" w:cs="Times New Roman"/>
          <w:bCs/>
          <w:iCs/>
          <w:sz w:val="28"/>
          <w:lang w:val="uk-UA"/>
        </w:rPr>
        <w:t>4</w:t>
      </w:r>
      <w:r w:rsidR="008C4299" w:rsidRPr="00912CEC">
        <w:rPr>
          <w:rFonts w:ascii="Times New Roman" w:hAnsi="Times New Roman" w:cs="Times New Roman"/>
          <w:bCs/>
          <w:iCs/>
          <w:sz w:val="28"/>
          <w:lang w:val="uk-UA"/>
        </w:rPr>
        <w:t>.2.1 Огляд транспортного засобу здійснюється органолептичним і при необхідності вимірювальним (інструментальним) методами. Огляд є початковим етапом дослідження й тому виконується експертом, що буде проводити подальше дослідження й оформлення висновку.</w:t>
      </w:r>
    </w:p>
    <w:p w:rsidR="008C4299" w:rsidRPr="00B95D0A" w:rsidRDefault="008C4299" w:rsidP="008C4299">
      <w:pPr>
        <w:tabs>
          <w:tab w:val="left" w:pos="1134"/>
        </w:tabs>
        <w:spacing w:after="0" w:line="360" w:lineRule="auto"/>
        <w:ind w:firstLine="709"/>
        <w:jc w:val="both"/>
        <w:rPr>
          <w:rFonts w:ascii="Times New Roman" w:hAnsi="Times New Roman"/>
          <w:sz w:val="28"/>
          <w:szCs w:val="28"/>
          <w:lang w:val="uk-UA"/>
        </w:rPr>
      </w:pPr>
      <w:r w:rsidRPr="00B95D0A">
        <w:rPr>
          <w:rFonts w:ascii="Times New Roman" w:hAnsi="Times New Roman"/>
          <w:sz w:val="28"/>
          <w:szCs w:val="28"/>
          <w:lang w:val="uk-UA"/>
        </w:rPr>
        <w:t>Метою технічного огляду КТЗ, його складників є визначення номенклатури складників, які мали, мають або можуть мати пошкодження, та встановлення обсягу і характеру пошкоджень, ознак, що свідчать чи можуть свідчити про пошкодження складників</w:t>
      </w:r>
      <w:r>
        <w:rPr>
          <w:rFonts w:ascii="Times New Roman" w:hAnsi="Times New Roman"/>
          <w:sz w:val="28"/>
          <w:szCs w:val="28"/>
          <w:lang w:val="uk-UA"/>
        </w:rPr>
        <w:t xml:space="preserve">, </w:t>
      </w:r>
      <w:r w:rsidRPr="00B95D0A">
        <w:rPr>
          <w:rFonts w:ascii="Times New Roman" w:hAnsi="Times New Roman"/>
          <w:sz w:val="28"/>
          <w:szCs w:val="28"/>
          <w:lang w:val="uk-UA"/>
        </w:rPr>
        <w:t>ідентифікаційні дані КТЗ, його комплектність, укомплектованість, пробіг за одометром, інші показники, необхідні для вирішення питань, які поставлені експерту</w:t>
      </w:r>
      <w:r>
        <w:rPr>
          <w:rFonts w:ascii="Times New Roman" w:hAnsi="Times New Roman"/>
          <w:sz w:val="28"/>
          <w:szCs w:val="28"/>
          <w:lang w:val="uk-UA"/>
        </w:rPr>
        <w:t>.</w:t>
      </w:r>
    </w:p>
    <w:p w:rsidR="008C4299" w:rsidRPr="00004369" w:rsidRDefault="008C4299" w:rsidP="008C4299">
      <w:pPr>
        <w:spacing w:after="0" w:line="360" w:lineRule="auto"/>
        <w:ind w:firstLine="709"/>
        <w:jc w:val="both"/>
        <w:rPr>
          <w:rFonts w:ascii="Times New Roman" w:hAnsi="Times New Roman" w:cs="Times New Roman"/>
          <w:bCs/>
          <w:iCs/>
          <w:sz w:val="28"/>
          <w:highlight w:val="yellow"/>
        </w:rPr>
      </w:pPr>
      <w:r w:rsidRPr="00004369">
        <w:rPr>
          <w:rFonts w:ascii="Times New Roman" w:hAnsi="Times New Roman" w:cs="Times New Roman"/>
          <w:bCs/>
          <w:iCs/>
          <w:sz w:val="28"/>
          <w:lang w:val="uk-UA"/>
        </w:rPr>
        <w:t xml:space="preserve">При огляді обов'язковим є фотографування транспортного засобу </w:t>
      </w:r>
      <w:r>
        <w:rPr>
          <w:rFonts w:ascii="Times New Roman" w:hAnsi="Times New Roman" w:cs="Times New Roman"/>
          <w:bCs/>
          <w:iCs/>
          <w:sz w:val="28"/>
          <w:lang w:val="uk-UA"/>
        </w:rPr>
        <w:t>та</w:t>
      </w:r>
      <w:r w:rsidRPr="00004369">
        <w:rPr>
          <w:rFonts w:ascii="Times New Roman" w:hAnsi="Times New Roman" w:cs="Times New Roman"/>
          <w:bCs/>
          <w:iCs/>
          <w:sz w:val="28"/>
          <w:lang w:val="uk-UA"/>
        </w:rPr>
        <w:t xml:space="preserve"> його пошкоджень із дотриманням вимог, викладених у Методиці визначення збитку.</w:t>
      </w:r>
    </w:p>
    <w:p w:rsidR="008C4299" w:rsidRDefault="008C4299" w:rsidP="008C4299">
      <w:pPr>
        <w:spacing w:after="0" w:line="360" w:lineRule="auto"/>
        <w:ind w:firstLine="709"/>
        <w:jc w:val="both"/>
        <w:rPr>
          <w:rFonts w:ascii="Times New Roman" w:hAnsi="Times New Roman"/>
          <w:sz w:val="28"/>
          <w:szCs w:val="28"/>
          <w:lang w:val="uk-UA"/>
        </w:rPr>
      </w:pPr>
      <w:r w:rsidRPr="00A7453C">
        <w:rPr>
          <w:rFonts w:ascii="Times New Roman" w:hAnsi="Times New Roman"/>
          <w:sz w:val="28"/>
          <w:szCs w:val="28"/>
          <w:lang w:val="uk-UA"/>
        </w:rPr>
        <w:t xml:space="preserve">Фіксація технічного стану КТЗ, його пошкоджень, ідентифікаційних даних, технічних характеристик може здійснюватися у зручній для експерта формі (на його розсуд), зокрема у протоколі технічного огляду КТЗ, на схемах, </w:t>
      </w:r>
      <w:r>
        <w:rPr>
          <w:rFonts w:ascii="Times New Roman" w:hAnsi="Times New Roman"/>
          <w:sz w:val="28"/>
          <w:szCs w:val="28"/>
          <w:lang w:val="uk-UA"/>
        </w:rPr>
        <w:t>рисунках</w:t>
      </w:r>
      <w:r w:rsidRPr="00A7453C">
        <w:rPr>
          <w:rFonts w:ascii="Times New Roman" w:hAnsi="Times New Roman"/>
          <w:sz w:val="28"/>
          <w:szCs w:val="28"/>
          <w:lang w:val="uk-UA"/>
        </w:rPr>
        <w:t xml:space="preserve">, розгортках будови КТЗ, </w:t>
      </w:r>
      <w:proofErr w:type="spellStart"/>
      <w:r w:rsidRPr="00A7453C">
        <w:rPr>
          <w:rFonts w:ascii="Times New Roman" w:hAnsi="Times New Roman"/>
          <w:sz w:val="28"/>
          <w:szCs w:val="28"/>
          <w:lang w:val="uk-UA"/>
        </w:rPr>
        <w:t>фототаблицях</w:t>
      </w:r>
      <w:proofErr w:type="spellEnd"/>
      <w:r w:rsidRPr="00A7453C">
        <w:rPr>
          <w:rFonts w:ascii="Times New Roman" w:hAnsi="Times New Roman"/>
          <w:sz w:val="28"/>
          <w:szCs w:val="28"/>
          <w:lang w:val="uk-UA"/>
        </w:rPr>
        <w:t>, але обов’язково у дослідницькій частині висновку</w:t>
      </w:r>
      <w:r>
        <w:rPr>
          <w:rFonts w:ascii="Times New Roman" w:hAnsi="Times New Roman"/>
          <w:sz w:val="28"/>
          <w:szCs w:val="28"/>
          <w:lang w:val="uk-UA"/>
        </w:rPr>
        <w:t xml:space="preserve">. </w:t>
      </w:r>
      <w:r w:rsidRPr="00A7453C">
        <w:rPr>
          <w:rFonts w:ascii="Times New Roman" w:hAnsi="Times New Roman"/>
          <w:sz w:val="28"/>
          <w:szCs w:val="28"/>
          <w:lang w:val="uk-UA"/>
        </w:rPr>
        <w:t>Складені під час технічного огляду документи (</w:t>
      </w:r>
      <w:proofErr w:type="spellStart"/>
      <w:r w:rsidRPr="00A7453C">
        <w:rPr>
          <w:rFonts w:ascii="Times New Roman" w:hAnsi="Times New Roman"/>
          <w:sz w:val="28"/>
          <w:szCs w:val="28"/>
          <w:lang w:val="uk-UA"/>
        </w:rPr>
        <w:t>фототаблиці</w:t>
      </w:r>
      <w:proofErr w:type="spellEnd"/>
      <w:r w:rsidRPr="00A7453C">
        <w:rPr>
          <w:rFonts w:ascii="Times New Roman" w:hAnsi="Times New Roman"/>
          <w:sz w:val="28"/>
          <w:szCs w:val="28"/>
          <w:lang w:val="uk-UA"/>
        </w:rPr>
        <w:t xml:space="preserve"> тощо), як і сам висновок, підписує виключно експерт, який проводить дослідження.</w:t>
      </w:r>
    </w:p>
    <w:p w:rsidR="008C4299" w:rsidRPr="00A7453C" w:rsidRDefault="008C4299" w:rsidP="008C4299">
      <w:pPr>
        <w:shd w:val="clear" w:color="auto" w:fill="FFFFFF"/>
        <w:spacing w:after="0" w:line="360" w:lineRule="auto"/>
        <w:ind w:firstLine="709"/>
        <w:jc w:val="both"/>
        <w:rPr>
          <w:rFonts w:ascii="Times New Roman" w:hAnsi="Times New Roman"/>
          <w:sz w:val="28"/>
          <w:szCs w:val="28"/>
          <w:lang w:val="uk-UA"/>
        </w:rPr>
      </w:pPr>
      <w:r w:rsidRPr="00A7453C">
        <w:rPr>
          <w:rFonts w:ascii="Times New Roman" w:hAnsi="Times New Roman"/>
          <w:sz w:val="28"/>
          <w:szCs w:val="28"/>
          <w:lang w:val="uk-UA"/>
        </w:rPr>
        <w:t>Обов’язковому фотографуванню підлягають:</w:t>
      </w:r>
    </w:p>
    <w:p w:rsidR="008C4299" w:rsidRPr="00A7453C" w:rsidRDefault="008C4299" w:rsidP="008C4299">
      <w:pPr>
        <w:numPr>
          <w:ilvl w:val="0"/>
          <w:numId w:val="1"/>
        </w:numPr>
        <w:shd w:val="clear" w:color="auto" w:fill="FFFFFF"/>
        <w:tabs>
          <w:tab w:val="left" w:pos="993"/>
        </w:tabs>
        <w:spacing w:after="0" w:line="360" w:lineRule="auto"/>
        <w:ind w:left="0" w:firstLine="709"/>
        <w:jc w:val="both"/>
        <w:rPr>
          <w:rFonts w:ascii="Times New Roman" w:hAnsi="Times New Roman"/>
          <w:sz w:val="28"/>
          <w:szCs w:val="28"/>
          <w:lang w:val="uk-UA"/>
        </w:rPr>
      </w:pPr>
      <w:r w:rsidRPr="00A7453C">
        <w:rPr>
          <w:rFonts w:ascii="Times New Roman" w:hAnsi="Times New Roman"/>
          <w:sz w:val="28"/>
          <w:szCs w:val="28"/>
          <w:lang w:val="uk-UA"/>
        </w:rPr>
        <w:t>загальний вигляд усіх сторін КТЗ;</w:t>
      </w:r>
    </w:p>
    <w:p w:rsidR="008C4299" w:rsidRPr="00A7453C" w:rsidRDefault="008C4299" w:rsidP="008C4299">
      <w:pPr>
        <w:numPr>
          <w:ilvl w:val="0"/>
          <w:numId w:val="1"/>
        </w:numPr>
        <w:shd w:val="clear" w:color="auto" w:fill="FFFFFF"/>
        <w:tabs>
          <w:tab w:val="left" w:pos="993"/>
        </w:tabs>
        <w:spacing w:after="0" w:line="360" w:lineRule="auto"/>
        <w:ind w:left="0" w:firstLine="709"/>
        <w:jc w:val="both"/>
        <w:rPr>
          <w:rFonts w:ascii="Times New Roman" w:hAnsi="Times New Roman"/>
          <w:sz w:val="28"/>
          <w:szCs w:val="28"/>
          <w:lang w:val="uk-UA"/>
        </w:rPr>
      </w:pPr>
      <w:r w:rsidRPr="00A7453C">
        <w:rPr>
          <w:rFonts w:ascii="Times New Roman" w:hAnsi="Times New Roman"/>
          <w:sz w:val="28"/>
          <w:szCs w:val="28"/>
          <w:lang w:val="uk-UA"/>
        </w:rPr>
        <w:t>пошкодження складників КТЗ;</w:t>
      </w:r>
    </w:p>
    <w:p w:rsidR="008C4299" w:rsidRPr="00A7453C" w:rsidRDefault="008C4299" w:rsidP="008C4299">
      <w:pPr>
        <w:numPr>
          <w:ilvl w:val="0"/>
          <w:numId w:val="1"/>
        </w:numPr>
        <w:shd w:val="clear" w:color="auto" w:fill="FFFFFF"/>
        <w:tabs>
          <w:tab w:val="left" w:pos="993"/>
        </w:tabs>
        <w:spacing w:after="0" w:line="360" w:lineRule="auto"/>
        <w:ind w:left="0" w:firstLine="709"/>
        <w:jc w:val="both"/>
        <w:rPr>
          <w:rFonts w:ascii="Times New Roman" w:hAnsi="Times New Roman"/>
          <w:sz w:val="28"/>
          <w:szCs w:val="28"/>
          <w:lang w:val="uk-UA"/>
        </w:rPr>
      </w:pPr>
      <w:r w:rsidRPr="00A7453C">
        <w:rPr>
          <w:rFonts w:ascii="Times New Roman" w:hAnsi="Times New Roman"/>
          <w:sz w:val="28"/>
          <w:szCs w:val="28"/>
          <w:lang w:val="uk-UA"/>
        </w:rPr>
        <w:t>показники приладів, на які є посилання у висновку;</w:t>
      </w:r>
    </w:p>
    <w:p w:rsidR="008C4299" w:rsidRPr="00A7453C" w:rsidRDefault="008C4299" w:rsidP="008C4299">
      <w:pPr>
        <w:numPr>
          <w:ilvl w:val="0"/>
          <w:numId w:val="1"/>
        </w:numPr>
        <w:shd w:val="clear" w:color="auto" w:fill="FFFFFF"/>
        <w:tabs>
          <w:tab w:val="left" w:pos="993"/>
        </w:tabs>
        <w:spacing w:after="0" w:line="360" w:lineRule="auto"/>
        <w:ind w:left="0" w:firstLine="709"/>
        <w:jc w:val="both"/>
        <w:rPr>
          <w:rFonts w:ascii="Times New Roman" w:hAnsi="Times New Roman"/>
          <w:sz w:val="28"/>
          <w:szCs w:val="28"/>
          <w:lang w:val="uk-UA"/>
        </w:rPr>
      </w:pPr>
      <w:r w:rsidRPr="00A7453C">
        <w:rPr>
          <w:rFonts w:ascii="Times New Roman" w:hAnsi="Times New Roman"/>
          <w:sz w:val="28"/>
          <w:szCs w:val="28"/>
          <w:lang w:val="uk-UA"/>
        </w:rPr>
        <w:t>інші об’єкти, на які є посилання у висновку</w:t>
      </w:r>
      <w:r>
        <w:rPr>
          <w:rFonts w:ascii="Times New Roman" w:hAnsi="Times New Roman"/>
          <w:sz w:val="28"/>
          <w:szCs w:val="28"/>
          <w:lang w:val="uk-UA"/>
        </w:rPr>
        <w:t>,</w:t>
      </w:r>
      <w:r w:rsidRPr="00A7453C">
        <w:rPr>
          <w:rFonts w:ascii="Times New Roman" w:hAnsi="Times New Roman"/>
          <w:sz w:val="28"/>
          <w:szCs w:val="28"/>
          <w:lang w:val="uk-UA"/>
        </w:rPr>
        <w:t xml:space="preserve"> й інформація про які може бути зафіксована за допомогою фотографування (ідентифікаційний </w:t>
      </w:r>
      <w:r w:rsidRPr="00A7453C">
        <w:rPr>
          <w:rFonts w:ascii="Times New Roman" w:hAnsi="Times New Roman"/>
          <w:sz w:val="28"/>
          <w:szCs w:val="28"/>
          <w:lang w:val="uk-UA"/>
        </w:rPr>
        <w:lastRenderedPageBreak/>
        <w:t>номер, номер двигуна, марк</w:t>
      </w:r>
      <w:r>
        <w:rPr>
          <w:rFonts w:ascii="Times New Roman" w:hAnsi="Times New Roman"/>
          <w:sz w:val="28"/>
          <w:szCs w:val="28"/>
          <w:lang w:val="uk-UA"/>
        </w:rPr>
        <w:t>у</w:t>
      </w:r>
      <w:r w:rsidRPr="00A7453C">
        <w:rPr>
          <w:rFonts w:ascii="Times New Roman" w:hAnsi="Times New Roman"/>
          <w:sz w:val="28"/>
          <w:szCs w:val="28"/>
          <w:lang w:val="uk-UA"/>
        </w:rPr>
        <w:t>вання окремих складників (скла, шин, коліс тощо), додаткове обладнання тощо).</w:t>
      </w:r>
    </w:p>
    <w:p w:rsidR="008C4299" w:rsidRDefault="008C4299" w:rsidP="008C4299">
      <w:pPr>
        <w:shd w:val="clear" w:color="auto" w:fill="FFFFFF"/>
        <w:spacing w:after="0" w:line="360" w:lineRule="auto"/>
        <w:ind w:firstLine="709"/>
        <w:jc w:val="both"/>
        <w:rPr>
          <w:rFonts w:ascii="Times New Roman" w:hAnsi="Times New Roman"/>
          <w:sz w:val="28"/>
          <w:szCs w:val="28"/>
          <w:lang w:val="uk-UA"/>
        </w:rPr>
      </w:pPr>
      <w:r w:rsidRPr="00A7453C">
        <w:rPr>
          <w:rFonts w:ascii="Times New Roman" w:hAnsi="Times New Roman"/>
          <w:sz w:val="28"/>
          <w:szCs w:val="28"/>
          <w:lang w:val="uk-UA"/>
        </w:rPr>
        <w:t>Фотографія може бути також підтвердженням відсутності пошкоджень складників КТЗ.</w:t>
      </w:r>
    </w:p>
    <w:p w:rsidR="008C4299" w:rsidRPr="00DF56C2" w:rsidRDefault="008C4299" w:rsidP="008C4299">
      <w:pPr>
        <w:tabs>
          <w:tab w:val="left" w:pos="993"/>
        </w:tabs>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 підставі даних технічного огляду транспортного засобу та супроводжувальних документів проводиться його ідентифікація </w:t>
      </w:r>
      <w:r w:rsidRPr="00DF56C2">
        <w:rPr>
          <w:rFonts w:ascii="Times New Roman" w:hAnsi="Times New Roman"/>
          <w:sz w:val="28"/>
          <w:szCs w:val="28"/>
          <w:lang w:val="uk-UA"/>
        </w:rPr>
        <w:t xml:space="preserve">відповідно до розділу VI Методики </w:t>
      </w:r>
      <w:r w:rsidR="00DE6E7A">
        <w:rPr>
          <w:rFonts w:ascii="Times New Roman" w:hAnsi="Times New Roman"/>
          <w:sz w:val="28"/>
          <w:szCs w:val="28"/>
          <w:lang w:val="uk-UA"/>
        </w:rPr>
        <w:t>оц</w:t>
      </w:r>
      <w:r w:rsidR="00DE6E7A" w:rsidRPr="00DF56C2">
        <w:rPr>
          <w:rFonts w:ascii="Times New Roman" w:hAnsi="Times New Roman"/>
          <w:sz w:val="28"/>
          <w:szCs w:val="28"/>
          <w:lang w:val="uk-UA"/>
        </w:rPr>
        <w:t>і</w:t>
      </w:r>
      <w:r w:rsidR="00DE6E7A">
        <w:rPr>
          <w:rFonts w:ascii="Times New Roman" w:hAnsi="Times New Roman"/>
          <w:sz w:val="28"/>
          <w:szCs w:val="28"/>
          <w:lang w:val="uk-UA"/>
        </w:rPr>
        <w:t>нки</w:t>
      </w:r>
      <w:r w:rsidRPr="00BA4E84">
        <w:rPr>
          <w:rFonts w:ascii="Times New Roman" w:hAnsi="Times New Roman"/>
          <w:sz w:val="28"/>
          <w:szCs w:val="28"/>
          <w:lang w:val="uk-UA"/>
        </w:rPr>
        <w:t>.</w:t>
      </w:r>
    </w:p>
    <w:p w:rsidR="008C4299" w:rsidRPr="00DF56C2" w:rsidRDefault="008C4299" w:rsidP="008C4299">
      <w:pPr>
        <w:tabs>
          <w:tab w:val="left" w:pos="993"/>
          <w:tab w:val="left" w:pos="1276"/>
        </w:tabs>
        <w:autoSpaceDE w:val="0"/>
        <w:autoSpaceDN w:val="0"/>
        <w:adjustRightInd w:val="0"/>
        <w:spacing w:after="0" w:line="360" w:lineRule="auto"/>
        <w:ind w:firstLine="709"/>
        <w:jc w:val="both"/>
        <w:rPr>
          <w:rFonts w:ascii="Times New Roman" w:hAnsi="Times New Roman"/>
          <w:sz w:val="28"/>
          <w:szCs w:val="28"/>
          <w:lang w:val="uk-UA"/>
        </w:rPr>
      </w:pPr>
      <w:r w:rsidRPr="00DF56C2">
        <w:rPr>
          <w:rFonts w:ascii="Times New Roman" w:hAnsi="Times New Roman"/>
          <w:sz w:val="28"/>
          <w:szCs w:val="28"/>
          <w:lang w:val="uk-UA"/>
        </w:rPr>
        <w:t>Ідентифікація КТЗ під час визначення вартості відновлювального ремонту має на меті визначення:</w:t>
      </w:r>
    </w:p>
    <w:p w:rsidR="008C4299" w:rsidRPr="00DF56C2" w:rsidRDefault="008C4299" w:rsidP="008C4299">
      <w:pPr>
        <w:numPr>
          <w:ilvl w:val="0"/>
          <w:numId w:val="2"/>
        </w:numPr>
        <w:tabs>
          <w:tab w:val="left" w:pos="993"/>
        </w:tabs>
        <w:autoSpaceDE w:val="0"/>
        <w:autoSpaceDN w:val="0"/>
        <w:adjustRightInd w:val="0"/>
        <w:spacing w:after="0" w:line="360" w:lineRule="auto"/>
        <w:ind w:left="0" w:firstLine="709"/>
        <w:jc w:val="both"/>
        <w:rPr>
          <w:rFonts w:ascii="Times New Roman" w:hAnsi="Times New Roman"/>
          <w:sz w:val="28"/>
          <w:szCs w:val="28"/>
          <w:lang w:val="uk-UA"/>
        </w:rPr>
      </w:pPr>
      <w:r w:rsidRPr="00DF56C2">
        <w:rPr>
          <w:rFonts w:ascii="Times New Roman" w:hAnsi="Times New Roman"/>
          <w:sz w:val="28"/>
          <w:szCs w:val="28"/>
          <w:lang w:val="uk-UA"/>
        </w:rPr>
        <w:t>марки, моделі, модифікації КТЗ;</w:t>
      </w:r>
    </w:p>
    <w:p w:rsidR="008C4299" w:rsidRPr="00DF56C2" w:rsidRDefault="008C4299" w:rsidP="008C4299">
      <w:pPr>
        <w:numPr>
          <w:ilvl w:val="0"/>
          <w:numId w:val="2"/>
        </w:numPr>
        <w:tabs>
          <w:tab w:val="left" w:pos="993"/>
        </w:tabs>
        <w:autoSpaceDE w:val="0"/>
        <w:autoSpaceDN w:val="0"/>
        <w:adjustRightInd w:val="0"/>
        <w:spacing w:after="0" w:line="360" w:lineRule="auto"/>
        <w:ind w:left="0" w:firstLine="709"/>
        <w:jc w:val="both"/>
        <w:rPr>
          <w:rFonts w:ascii="Times New Roman" w:hAnsi="Times New Roman"/>
          <w:sz w:val="28"/>
          <w:szCs w:val="28"/>
          <w:lang w:val="uk-UA"/>
        </w:rPr>
      </w:pPr>
      <w:r w:rsidRPr="00DF56C2">
        <w:rPr>
          <w:rFonts w:ascii="Times New Roman" w:hAnsi="Times New Roman"/>
          <w:sz w:val="28"/>
          <w:szCs w:val="28"/>
          <w:lang w:val="uk-UA"/>
        </w:rPr>
        <w:t>календарного або модельного року виготовлення КТЗ;</w:t>
      </w:r>
    </w:p>
    <w:p w:rsidR="008C4299" w:rsidRPr="00DF56C2" w:rsidRDefault="008C4299" w:rsidP="008C4299">
      <w:pPr>
        <w:numPr>
          <w:ilvl w:val="0"/>
          <w:numId w:val="2"/>
        </w:numPr>
        <w:tabs>
          <w:tab w:val="left" w:pos="993"/>
        </w:tabs>
        <w:autoSpaceDE w:val="0"/>
        <w:autoSpaceDN w:val="0"/>
        <w:adjustRightInd w:val="0"/>
        <w:spacing w:after="0" w:line="360" w:lineRule="auto"/>
        <w:ind w:left="0" w:firstLine="709"/>
        <w:jc w:val="both"/>
        <w:rPr>
          <w:rFonts w:ascii="Times New Roman" w:hAnsi="Times New Roman"/>
          <w:sz w:val="28"/>
          <w:szCs w:val="28"/>
          <w:lang w:val="uk-UA"/>
        </w:rPr>
      </w:pPr>
      <w:r w:rsidRPr="00DF56C2">
        <w:rPr>
          <w:rFonts w:ascii="Times New Roman" w:hAnsi="Times New Roman"/>
          <w:sz w:val="28"/>
          <w:szCs w:val="28"/>
          <w:lang w:val="uk-UA"/>
        </w:rPr>
        <w:t>типу та робочого об’єму двигуна;</w:t>
      </w:r>
    </w:p>
    <w:p w:rsidR="008C4299" w:rsidRPr="00DF56C2" w:rsidRDefault="008C4299" w:rsidP="008C4299">
      <w:pPr>
        <w:numPr>
          <w:ilvl w:val="0"/>
          <w:numId w:val="2"/>
        </w:numPr>
        <w:tabs>
          <w:tab w:val="left" w:pos="993"/>
        </w:tabs>
        <w:autoSpaceDE w:val="0"/>
        <w:autoSpaceDN w:val="0"/>
        <w:adjustRightInd w:val="0"/>
        <w:spacing w:after="0" w:line="360" w:lineRule="auto"/>
        <w:ind w:left="0" w:firstLine="709"/>
        <w:jc w:val="both"/>
        <w:rPr>
          <w:rFonts w:ascii="Times New Roman" w:hAnsi="Times New Roman"/>
          <w:sz w:val="28"/>
          <w:szCs w:val="28"/>
          <w:lang w:val="uk-UA"/>
        </w:rPr>
      </w:pPr>
      <w:r w:rsidRPr="00DF56C2">
        <w:rPr>
          <w:rFonts w:ascii="Times New Roman" w:hAnsi="Times New Roman"/>
          <w:sz w:val="28"/>
          <w:szCs w:val="28"/>
          <w:lang w:val="uk-UA"/>
        </w:rPr>
        <w:t>додатково встановленого обладнання, що пошкоджено та підлягає врахуванню;</w:t>
      </w:r>
    </w:p>
    <w:p w:rsidR="008C4299" w:rsidRDefault="008C4299" w:rsidP="008C4299">
      <w:pPr>
        <w:numPr>
          <w:ilvl w:val="0"/>
          <w:numId w:val="2"/>
        </w:numPr>
        <w:tabs>
          <w:tab w:val="left" w:pos="993"/>
        </w:tabs>
        <w:autoSpaceDE w:val="0"/>
        <w:autoSpaceDN w:val="0"/>
        <w:adjustRightInd w:val="0"/>
        <w:spacing w:line="360" w:lineRule="auto"/>
        <w:ind w:left="0" w:firstLine="709"/>
        <w:jc w:val="both"/>
        <w:rPr>
          <w:rFonts w:ascii="Times New Roman" w:hAnsi="Times New Roman"/>
          <w:sz w:val="28"/>
          <w:szCs w:val="28"/>
          <w:lang w:val="uk-UA"/>
        </w:rPr>
      </w:pPr>
      <w:r w:rsidRPr="00DF56C2">
        <w:rPr>
          <w:rFonts w:ascii="Times New Roman" w:hAnsi="Times New Roman"/>
          <w:sz w:val="28"/>
          <w:szCs w:val="28"/>
          <w:lang w:val="uk-UA"/>
        </w:rPr>
        <w:t>типу та кольору ЛФП КТЗ.</w:t>
      </w:r>
    </w:p>
    <w:p w:rsidR="008C4299" w:rsidRPr="00004369" w:rsidRDefault="00BA4E84" w:rsidP="008C4299">
      <w:pPr>
        <w:pStyle w:val="a9"/>
      </w:pPr>
      <w:r>
        <w:t>4</w:t>
      </w:r>
      <w:r w:rsidR="008C4299" w:rsidRPr="00004369">
        <w:t xml:space="preserve">.2.2 </w:t>
      </w:r>
      <w:r w:rsidR="008C4299" w:rsidRPr="00004369">
        <w:rPr>
          <w:lang w:val="uk-UA"/>
        </w:rPr>
        <w:t>Можливість проведення відновлювального ремонту транспортного засобу й розрахунку збитку, заподіяного його власникові</w:t>
      </w:r>
      <w:r w:rsidR="008C4299" w:rsidRPr="00004369">
        <w:t>,</w:t>
      </w:r>
      <w:r w:rsidR="008C4299" w:rsidRPr="00004369">
        <w:rPr>
          <w:lang w:val="uk-UA"/>
        </w:rPr>
        <w:t xml:space="preserve"> враховує наступні принципи (правила):</w:t>
      </w:r>
    </w:p>
    <w:p w:rsidR="008C4299" w:rsidRPr="009E3F34" w:rsidRDefault="008C4299" w:rsidP="008C4299">
      <w:pPr>
        <w:numPr>
          <w:ilvl w:val="0"/>
          <w:numId w:val="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0" w:firstLine="709"/>
        <w:jc w:val="both"/>
        <w:rPr>
          <w:rFonts w:ascii="Times New Roman" w:eastAsia="Times New Roman" w:hAnsi="Times New Roman" w:cs="Times New Roman"/>
          <w:sz w:val="28"/>
          <w:szCs w:val="28"/>
          <w:lang w:val="uk-UA" w:eastAsia="ru-RU"/>
        </w:rPr>
      </w:pPr>
      <w:r w:rsidRPr="009E3F34">
        <w:rPr>
          <w:rFonts w:ascii="Times New Roman" w:eastAsia="Times New Roman" w:hAnsi="Times New Roman" w:cs="Times New Roman"/>
          <w:sz w:val="28"/>
          <w:szCs w:val="28"/>
          <w:lang w:val="uk-UA" w:eastAsia="ru-RU"/>
        </w:rPr>
        <w:t>відновлення права особи користуватися КТЗ у тому технічному стані та з такими ж споживчими властивостями, які мали місце до пошкодження;</w:t>
      </w:r>
    </w:p>
    <w:p w:rsidR="008C4299" w:rsidRPr="009E3F34" w:rsidRDefault="008C4299" w:rsidP="008C4299">
      <w:pPr>
        <w:numPr>
          <w:ilvl w:val="0"/>
          <w:numId w:val="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0" w:firstLine="709"/>
        <w:jc w:val="both"/>
        <w:rPr>
          <w:rFonts w:ascii="Times New Roman" w:eastAsia="Times New Roman" w:hAnsi="Times New Roman" w:cs="Times New Roman"/>
          <w:sz w:val="28"/>
          <w:szCs w:val="28"/>
          <w:lang w:val="uk-UA" w:eastAsia="ru-RU"/>
        </w:rPr>
      </w:pPr>
      <w:r w:rsidRPr="009E3F34">
        <w:rPr>
          <w:rFonts w:ascii="Times New Roman" w:eastAsia="Times New Roman" w:hAnsi="Times New Roman" w:cs="Times New Roman"/>
          <w:sz w:val="28"/>
          <w:szCs w:val="28"/>
          <w:lang w:val="uk-UA" w:eastAsia="ru-RU"/>
        </w:rPr>
        <w:t>економічної доцільності відновлювального ремонту (ремонтної операції);</w:t>
      </w:r>
    </w:p>
    <w:p w:rsidR="008C4299" w:rsidRPr="009E3F34" w:rsidRDefault="008C4299" w:rsidP="008C4299">
      <w:pPr>
        <w:numPr>
          <w:ilvl w:val="0"/>
          <w:numId w:val="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0" w:firstLine="709"/>
        <w:jc w:val="both"/>
        <w:rPr>
          <w:rFonts w:ascii="Times New Roman" w:eastAsia="Times New Roman" w:hAnsi="Times New Roman" w:cs="Times New Roman"/>
          <w:sz w:val="28"/>
          <w:szCs w:val="28"/>
          <w:lang w:val="uk-UA" w:eastAsia="ru-RU"/>
        </w:rPr>
      </w:pPr>
      <w:r w:rsidRPr="009E3F34">
        <w:rPr>
          <w:rFonts w:ascii="Times New Roman" w:eastAsia="Times New Roman" w:hAnsi="Times New Roman" w:cs="Times New Roman"/>
          <w:sz w:val="28"/>
          <w:szCs w:val="28"/>
          <w:lang w:val="uk-UA" w:eastAsia="ru-RU"/>
        </w:rPr>
        <w:t>технічної можливості відновлювального ремонту.</w:t>
      </w:r>
    </w:p>
    <w:p w:rsidR="008C4299" w:rsidRDefault="008C4299" w:rsidP="008C4299">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9E3F34">
        <w:rPr>
          <w:rFonts w:ascii="Times New Roman" w:eastAsia="Times New Roman" w:hAnsi="Times New Roman" w:cs="Times New Roman"/>
          <w:sz w:val="28"/>
          <w:szCs w:val="28"/>
          <w:lang w:val="uk-UA" w:eastAsia="ru-RU"/>
        </w:rPr>
        <w:t>Якщо відновлювальний ремонт є технічно неможливим чи економічно недоцільним (необґрунтованим), КТЗ вважається фізично знищеним.</w:t>
      </w:r>
    </w:p>
    <w:p w:rsidR="008C4299" w:rsidRPr="008F0F21" w:rsidRDefault="008C4299" w:rsidP="008C4299">
      <w:pPr>
        <w:pStyle w:val="a9"/>
        <w:rPr>
          <w:lang w:val="uk-UA"/>
        </w:rPr>
      </w:pPr>
      <w:r w:rsidRPr="008F0F21">
        <w:rPr>
          <w:lang w:val="uk-UA"/>
        </w:rPr>
        <w:t xml:space="preserve">Враховуючи принцип відновлення права особи користуватися КТЗ у тому технічному стані та з такими ж споживчими властивостями, які мали місце до пошкодження, у разі проведення відновлювального ремонту </w:t>
      </w:r>
      <w:r w:rsidRPr="008F0F21">
        <w:rPr>
          <w:lang w:val="uk-UA"/>
        </w:rPr>
        <w:lastRenderedPageBreak/>
        <w:t xml:space="preserve">попередній технічний стан КТЗ враховують вибором способів та технологічних операцій ремонту, які максимально забезпечують відповідність технічного стану КТЗ після відновлення, тобто такому, що був до пошкодження. Зазначене </w:t>
      </w:r>
      <w:r>
        <w:rPr>
          <w:lang w:val="uk-UA"/>
        </w:rPr>
        <w:t xml:space="preserve">складає </w:t>
      </w:r>
      <w:r w:rsidRPr="008F0F21">
        <w:rPr>
          <w:lang w:val="uk-UA"/>
        </w:rPr>
        <w:t>сутність поняття відновлювального ремонту з урахуванням зносу.</w:t>
      </w:r>
    </w:p>
    <w:p w:rsidR="008C4299" w:rsidRPr="00004369" w:rsidRDefault="008C4299" w:rsidP="008C4299">
      <w:pPr>
        <w:pStyle w:val="a9"/>
        <w:rPr>
          <w:lang w:val="uk-UA"/>
        </w:rPr>
      </w:pPr>
      <w:r w:rsidRPr="00004369">
        <w:rPr>
          <w:lang w:val="uk-UA"/>
        </w:rPr>
        <w:t xml:space="preserve">Особливості забезпечення ресурсу після відновлювального ремонту та відновлення попереднього технічного стану в окремих випадках, наведено у додатку В до Методики визначення збитку, також, як і критерії заміни </w:t>
      </w:r>
      <w:proofErr w:type="spellStart"/>
      <w:r w:rsidRPr="00137CD1">
        <w:rPr>
          <w:lang w:val="uk-UA"/>
        </w:rPr>
        <w:t>несівного</w:t>
      </w:r>
      <w:proofErr w:type="spellEnd"/>
      <w:r w:rsidRPr="00137CD1">
        <w:rPr>
          <w:lang w:val="uk-UA"/>
        </w:rPr>
        <w:t xml:space="preserve"> кузова легкового транспортного засобу, рами транспортного засобу,</w:t>
      </w:r>
      <w:r w:rsidRPr="00004369">
        <w:rPr>
          <w:lang w:val="uk-UA"/>
        </w:rPr>
        <w:t xml:space="preserve"> кузова автобуса, та різних складових – вузлів, агрегатів, пластмасових складових, складових, </w:t>
      </w:r>
      <w:r w:rsidRPr="00004369">
        <w:rPr>
          <w:lang w:val="uk-UA" w:eastAsia="uk-UA"/>
        </w:rPr>
        <w:t>що впливають на безпеку руху та інших</w:t>
      </w:r>
      <w:r w:rsidRPr="00004369">
        <w:rPr>
          <w:lang w:val="uk-UA"/>
        </w:rPr>
        <w:t>.</w:t>
      </w:r>
    </w:p>
    <w:p w:rsidR="008C4299" w:rsidRDefault="008C4299" w:rsidP="008C4299">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316562">
        <w:rPr>
          <w:rFonts w:ascii="Times New Roman" w:eastAsia="Times New Roman" w:hAnsi="Times New Roman" w:cs="Times New Roman"/>
          <w:sz w:val="28"/>
          <w:szCs w:val="28"/>
          <w:lang w:val="uk-UA" w:eastAsia="ru-RU"/>
        </w:rPr>
        <w:t>Аналізу з точки зору економічної доцільності підлягають усі прийняті експертом технологічно можливі методи ремонту.</w:t>
      </w:r>
    </w:p>
    <w:p w:rsidR="008C4299" w:rsidRPr="00EA2402" w:rsidRDefault="008C4299" w:rsidP="008C4299">
      <w:pPr>
        <w:pStyle w:val="a9"/>
        <w:rPr>
          <w:lang w:val="uk-UA"/>
        </w:rPr>
      </w:pPr>
      <w:r w:rsidRPr="00EA2402">
        <w:rPr>
          <w:lang w:val="uk-UA"/>
        </w:rPr>
        <w:t>Технічна можливість відновлювального ремонту враховує особливості пошкодження (характер утворення, вигляд, площа, глибина та інше), пов’язані зі способом його усунення (поєднанням технологічних рішень (методів) та відповідного технічного оснащення), обумовлюють класифікацію ремонту за такими основними видами:</w:t>
      </w:r>
    </w:p>
    <w:p w:rsidR="008C4299" w:rsidRPr="001A6DED" w:rsidRDefault="008C4299" w:rsidP="008C4299">
      <w:pPr>
        <w:numPr>
          <w:ilvl w:val="0"/>
          <w:numId w:val="4"/>
        </w:numPr>
        <w:tabs>
          <w:tab w:val="clear" w:pos="720"/>
          <w:tab w:val="num" w:pos="851"/>
        </w:tabs>
        <w:autoSpaceDE w:val="0"/>
        <w:autoSpaceDN w:val="0"/>
        <w:adjustRightInd w:val="0"/>
        <w:spacing w:after="0" w:line="360" w:lineRule="auto"/>
        <w:ind w:left="0" w:firstLine="709"/>
        <w:jc w:val="both"/>
        <w:rPr>
          <w:rFonts w:ascii="Times New Roman" w:eastAsia="Times New Roman" w:hAnsi="Times New Roman" w:cs="Times New Roman"/>
          <w:sz w:val="28"/>
          <w:szCs w:val="28"/>
          <w:lang w:val="uk-UA" w:eastAsia="ru-RU"/>
        </w:rPr>
      </w:pPr>
      <w:r w:rsidRPr="001A6DED">
        <w:rPr>
          <w:rFonts w:ascii="Times New Roman" w:eastAsia="Times New Roman" w:hAnsi="Times New Roman" w:cs="Times New Roman"/>
          <w:sz w:val="28"/>
          <w:szCs w:val="28"/>
          <w:lang w:val="uk-UA" w:eastAsia="ru-RU"/>
        </w:rPr>
        <w:t>заміна пошкодженого складника новим, непошкодженим;</w:t>
      </w:r>
    </w:p>
    <w:p w:rsidR="008C4299" w:rsidRPr="001A6DED" w:rsidRDefault="008C4299" w:rsidP="008C4299">
      <w:pPr>
        <w:numPr>
          <w:ilvl w:val="0"/>
          <w:numId w:val="4"/>
        </w:numPr>
        <w:tabs>
          <w:tab w:val="clear" w:pos="720"/>
          <w:tab w:val="num" w:pos="851"/>
        </w:tabs>
        <w:autoSpaceDE w:val="0"/>
        <w:autoSpaceDN w:val="0"/>
        <w:adjustRightInd w:val="0"/>
        <w:spacing w:after="0" w:line="360" w:lineRule="auto"/>
        <w:ind w:left="0" w:firstLine="709"/>
        <w:jc w:val="both"/>
        <w:rPr>
          <w:rFonts w:ascii="Times New Roman" w:eastAsia="Times New Roman" w:hAnsi="Times New Roman" w:cs="Times New Roman"/>
          <w:sz w:val="28"/>
          <w:szCs w:val="28"/>
          <w:lang w:val="uk-UA" w:eastAsia="ru-RU"/>
        </w:rPr>
      </w:pPr>
      <w:r w:rsidRPr="001A6DED">
        <w:rPr>
          <w:rFonts w:ascii="Times New Roman" w:eastAsia="Times New Roman" w:hAnsi="Times New Roman" w:cs="Times New Roman"/>
          <w:sz w:val="28"/>
          <w:szCs w:val="28"/>
          <w:lang w:val="uk-UA" w:eastAsia="ru-RU"/>
        </w:rPr>
        <w:t>усунення пошкодження (ремонт) відокремленого складника (зі зняттям або без зняття з КТЗ);</w:t>
      </w:r>
    </w:p>
    <w:p w:rsidR="008C4299" w:rsidRPr="001A6DED" w:rsidRDefault="008C4299" w:rsidP="008C4299">
      <w:pPr>
        <w:numPr>
          <w:ilvl w:val="0"/>
          <w:numId w:val="4"/>
        </w:numPr>
        <w:tabs>
          <w:tab w:val="clear" w:pos="720"/>
          <w:tab w:val="num" w:pos="851"/>
        </w:tabs>
        <w:autoSpaceDE w:val="0"/>
        <w:autoSpaceDN w:val="0"/>
        <w:adjustRightInd w:val="0"/>
        <w:spacing w:after="0" w:line="360" w:lineRule="auto"/>
        <w:ind w:left="0" w:firstLine="709"/>
        <w:jc w:val="both"/>
        <w:rPr>
          <w:rFonts w:ascii="Times New Roman" w:eastAsia="Times New Roman" w:hAnsi="Times New Roman" w:cs="Times New Roman"/>
          <w:sz w:val="28"/>
          <w:szCs w:val="28"/>
          <w:lang w:val="uk-UA" w:eastAsia="ru-RU"/>
        </w:rPr>
      </w:pPr>
      <w:r w:rsidRPr="001A6DED">
        <w:rPr>
          <w:rFonts w:ascii="Times New Roman" w:eastAsia="Times New Roman" w:hAnsi="Times New Roman" w:cs="Times New Roman"/>
          <w:sz w:val="28"/>
          <w:szCs w:val="28"/>
          <w:lang w:val="uk-UA" w:eastAsia="ru-RU"/>
        </w:rPr>
        <w:t>усунення перекосу групи пошкоджених складників (для кузовних складників);</w:t>
      </w:r>
    </w:p>
    <w:p w:rsidR="008C4299" w:rsidRPr="001A6DED" w:rsidRDefault="008C4299" w:rsidP="008C4299">
      <w:pPr>
        <w:numPr>
          <w:ilvl w:val="0"/>
          <w:numId w:val="4"/>
        </w:numPr>
        <w:tabs>
          <w:tab w:val="clear" w:pos="720"/>
          <w:tab w:val="num" w:pos="851"/>
        </w:tabs>
        <w:autoSpaceDE w:val="0"/>
        <w:autoSpaceDN w:val="0"/>
        <w:adjustRightInd w:val="0"/>
        <w:spacing w:after="0" w:line="360" w:lineRule="auto"/>
        <w:ind w:left="567" w:firstLine="142"/>
        <w:jc w:val="both"/>
        <w:rPr>
          <w:rFonts w:ascii="Times New Roman" w:eastAsia="Times New Roman" w:hAnsi="Times New Roman" w:cs="Times New Roman"/>
          <w:sz w:val="28"/>
          <w:szCs w:val="28"/>
          <w:lang w:val="uk-UA" w:eastAsia="ru-RU"/>
        </w:rPr>
      </w:pPr>
      <w:r w:rsidRPr="001A6DED">
        <w:rPr>
          <w:rFonts w:ascii="Times New Roman" w:eastAsia="Times New Roman" w:hAnsi="Times New Roman" w:cs="Times New Roman"/>
          <w:sz w:val="28"/>
          <w:szCs w:val="28"/>
          <w:lang w:val="uk-UA" w:eastAsia="ru-RU"/>
        </w:rPr>
        <w:t>фарбування та антикорозійне оброблення.</w:t>
      </w:r>
    </w:p>
    <w:p w:rsidR="008C4299" w:rsidRPr="001A6DED" w:rsidRDefault="008C4299" w:rsidP="008C4299">
      <w:pPr>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1A6DED">
        <w:rPr>
          <w:rFonts w:ascii="Times New Roman" w:eastAsia="Times New Roman" w:hAnsi="Times New Roman" w:cs="Times New Roman"/>
          <w:sz w:val="28"/>
          <w:szCs w:val="28"/>
          <w:lang w:val="uk-UA" w:eastAsia="ru-RU"/>
        </w:rPr>
        <w:t>Інші види ремонту є похідними від основних.</w:t>
      </w:r>
    </w:p>
    <w:p w:rsidR="008C4299" w:rsidRDefault="008C4299" w:rsidP="008C4299">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1A6DED">
        <w:rPr>
          <w:rFonts w:ascii="Times New Roman" w:eastAsia="Times New Roman" w:hAnsi="Times New Roman" w:cs="Times New Roman"/>
          <w:sz w:val="28"/>
          <w:szCs w:val="28"/>
          <w:lang w:val="uk-UA" w:eastAsia="ru-RU"/>
        </w:rPr>
        <w:t xml:space="preserve">З метою забезпечення основних видів ремонту використовують допоміжні та супутні ремонтні операції: розбирання, складання, зняття, встановлення, діагностування, дефектування, регулювання, </w:t>
      </w:r>
      <w:proofErr w:type="spellStart"/>
      <w:r w:rsidRPr="001A6DED">
        <w:rPr>
          <w:rFonts w:ascii="Times New Roman" w:eastAsia="Times New Roman" w:hAnsi="Times New Roman" w:cs="Times New Roman"/>
          <w:sz w:val="28"/>
          <w:szCs w:val="28"/>
          <w:lang w:val="uk-UA" w:eastAsia="ru-RU"/>
        </w:rPr>
        <w:t>заправно</w:t>
      </w:r>
      <w:proofErr w:type="spellEnd"/>
      <w:r w:rsidRPr="001A6DED">
        <w:rPr>
          <w:rFonts w:ascii="Times New Roman" w:eastAsia="Times New Roman" w:hAnsi="Times New Roman" w:cs="Times New Roman"/>
          <w:sz w:val="28"/>
          <w:szCs w:val="28"/>
          <w:lang w:val="uk-UA" w:eastAsia="ru-RU"/>
        </w:rPr>
        <w:t xml:space="preserve">-мастильні, </w:t>
      </w:r>
      <w:proofErr w:type="spellStart"/>
      <w:r w:rsidRPr="001A6DED">
        <w:rPr>
          <w:rFonts w:ascii="Times New Roman" w:eastAsia="Times New Roman" w:hAnsi="Times New Roman" w:cs="Times New Roman"/>
          <w:sz w:val="28"/>
          <w:szCs w:val="28"/>
          <w:lang w:val="uk-UA" w:eastAsia="ru-RU"/>
        </w:rPr>
        <w:t>прибиральні</w:t>
      </w:r>
      <w:proofErr w:type="spellEnd"/>
      <w:r w:rsidRPr="001A6DED">
        <w:rPr>
          <w:rFonts w:ascii="Times New Roman" w:eastAsia="Times New Roman" w:hAnsi="Times New Roman" w:cs="Times New Roman"/>
          <w:sz w:val="28"/>
          <w:szCs w:val="28"/>
          <w:lang w:val="uk-UA" w:eastAsia="ru-RU"/>
        </w:rPr>
        <w:t xml:space="preserve"> та інші</w:t>
      </w:r>
      <w:r>
        <w:rPr>
          <w:rFonts w:ascii="Times New Roman" w:eastAsia="Times New Roman" w:hAnsi="Times New Roman" w:cs="Times New Roman"/>
          <w:sz w:val="28"/>
          <w:szCs w:val="28"/>
          <w:lang w:val="uk-UA" w:eastAsia="ru-RU"/>
        </w:rPr>
        <w:t xml:space="preserve"> роботи.</w:t>
      </w:r>
    </w:p>
    <w:p w:rsidR="008C4299" w:rsidRPr="00910F62" w:rsidRDefault="008C4299" w:rsidP="008C4299">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8A4E0F">
        <w:rPr>
          <w:rFonts w:ascii="Times New Roman" w:eastAsia="Times New Roman" w:hAnsi="Times New Roman" w:cs="Times New Roman"/>
          <w:sz w:val="28"/>
          <w:szCs w:val="28"/>
          <w:lang w:val="uk-UA" w:eastAsia="ru-RU"/>
        </w:rPr>
        <w:lastRenderedPageBreak/>
        <w:t>Особливості вибору й застосування ремонтних робіт, у тому числі по усуненню перекосу кузова й фарбувальних робіт, наведені у главі 4 Методики по визначенню збитку.</w:t>
      </w:r>
    </w:p>
    <w:p w:rsidR="008C4299" w:rsidRPr="00BA15F9" w:rsidRDefault="00DE6E7A" w:rsidP="008C4299">
      <w:pPr>
        <w:pStyle w:val="HTML"/>
        <w:tabs>
          <w:tab w:val="clear" w:pos="1832"/>
          <w:tab w:val="clear" w:pos="2748"/>
          <w:tab w:val="left" w:pos="1418"/>
          <w:tab w:val="left" w:pos="2127"/>
        </w:tabs>
        <w:spacing w:line="360" w:lineRule="auto"/>
        <w:ind w:firstLine="709"/>
        <w:jc w:val="both"/>
        <w:rPr>
          <w:rFonts w:ascii="Times New Roman" w:hAnsi="Times New Roman"/>
          <w:sz w:val="28"/>
          <w:szCs w:val="28"/>
          <w:lang w:val="uk-UA"/>
        </w:rPr>
      </w:pPr>
      <w:r>
        <w:rPr>
          <w:rFonts w:ascii="Times New Roman" w:hAnsi="Times New Roman"/>
          <w:sz w:val="28"/>
          <w:szCs w:val="28"/>
          <w:lang w:eastAsia="ru-RU"/>
        </w:rPr>
        <w:t>4</w:t>
      </w:r>
      <w:r w:rsidR="008C4299" w:rsidRPr="00780FFA">
        <w:rPr>
          <w:rFonts w:ascii="Times New Roman" w:hAnsi="Times New Roman"/>
          <w:sz w:val="28"/>
          <w:szCs w:val="28"/>
          <w:lang w:eastAsia="ru-RU"/>
        </w:rPr>
        <w:t>.</w:t>
      </w:r>
      <w:r w:rsidR="008C4299">
        <w:rPr>
          <w:rFonts w:ascii="Times New Roman" w:hAnsi="Times New Roman"/>
          <w:sz w:val="28"/>
          <w:szCs w:val="28"/>
          <w:lang w:eastAsia="ru-RU"/>
        </w:rPr>
        <w:t>2</w:t>
      </w:r>
      <w:r w:rsidR="008C4299" w:rsidRPr="00780FFA">
        <w:rPr>
          <w:rFonts w:ascii="Times New Roman" w:hAnsi="Times New Roman"/>
          <w:sz w:val="28"/>
          <w:szCs w:val="28"/>
          <w:lang w:eastAsia="ru-RU"/>
        </w:rPr>
        <w:t>.3</w:t>
      </w:r>
      <w:r w:rsidR="008C4299">
        <w:rPr>
          <w:rFonts w:ascii="Times New Roman" w:hAnsi="Times New Roman"/>
          <w:sz w:val="28"/>
          <w:szCs w:val="28"/>
          <w:lang w:eastAsia="ru-RU"/>
        </w:rPr>
        <w:t xml:space="preserve"> </w:t>
      </w:r>
      <w:r w:rsidR="008C4299" w:rsidRPr="00BA15F9">
        <w:rPr>
          <w:rFonts w:ascii="Times New Roman" w:hAnsi="Times New Roman"/>
          <w:sz w:val="28"/>
          <w:szCs w:val="28"/>
          <w:lang w:val="uk-UA"/>
        </w:rPr>
        <w:t xml:space="preserve">Вартість відновлювального ремонту </w:t>
      </w:r>
      <w:r w:rsidR="008C4299">
        <w:rPr>
          <w:rFonts w:ascii="Times New Roman" w:hAnsi="Times New Roman"/>
          <w:sz w:val="28"/>
          <w:szCs w:val="28"/>
          <w:lang w:val="uk-UA"/>
        </w:rPr>
        <w:t>(</w:t>
      </w:r>
      <w:proofErr w:type="spellStart"/>
      <w:r w:rsidR="008C4299" w:rsidRPr="003506FF">
        <w:rPr>
          <w:rFonts w:ascii="Times New Roman" w:hAnsi="Times New Roman"/>
          <w:i/>
          <w:sz w:val="28"/>
          <w:szCs w:val="28"/>
          <w:lang w:val="uk-UA"/>
        </w:rPr>
        <w:t>Свр</w:t>
      </w:r>
      <w:proofErr w:type="spellEnd"/>
      <w:r w:rsidR="008C4299">
        <w:rPr>
          <w:rFonts w:ascii="Times New Roman" w:hAnsi="Times New Roman"/>
          <w:sz w:val="28"/>
          <w:szCs w:val="28"/>
          <w:lang w:val="uk-UA"/>
        </w:rPr>
        <w:t xml:space="preserve">) </w:t>
      </w:r>
      <w:r w:rsidR="008C4299" w:rsidRPr="00BA15F9">
        <w:rPr>
          <w:rFonts w:ascii="Times New Roman" w:hAnsi="Times New Roman"/>
          <w:sz w:val="28"/>
          <w:szCs w:val="28"/>
          <w:lang w:val="uk-UA"/>
        </w:rPr>
        <w:t>визначають за формулою</w:t>
      </w:r>
      <w:r w:rsidR="008C4299">
        <w:rPr>
          <w:rFonts w:ascii="Times New Roman" w:hAnsi="Times New Roman"/>
          <w:sz w:val="28"/>
          <w:szCs w:val="28"/>
          <w:lang w:val="uk-UA"/>
        </w:rPr>
        <w:t>:</w:t>
      </w:r>
    </w:p>
    <w:p w:rsidR="008C4299" w:rsidRDefault="008C4299" w:rsidP="008C4299">
      <w:pPr>
        <w:shd w:val="clear" w:color="auto" w:fill="FFFFFF"/>
        <w:spacing w:line="360" w:lineRule="auto"/>
        <w:ind w:firstLine="709"/>
        <w:jc w:val="center"/>
        <w:rPr>
          <w:sz w:val="28"/>
          <w:szCs w:val="28"/>
        </w:rPr>
      </w:pPr>
      <w:r>
        <w:rPr>
          <w:rFonts w:ascii="Times New Roman" w:eastAsia="Times New Roman" w:hAnsi="Times New Roman" w:cs="Times New Roman"/>
          <w:color w:val="000000"/>
          <w:sz w:val="28"/>
          <w:szCs w:val="28"/>
          <w:lang w:val="uk-UA"/>
        </w:rPr>
        <w:t xml:space="preserve">                          </w:t>
      </w:r>
      <w:r w:rsidRPr="00D50ACD">
        <w:rPr>
          <w:rFonts w:ascii="Times New Roman" w:eastAsia="Times New Roman" w:hAnsi="Times New Roman" w:cs="Times New Roman"/>
          <w:color w:val="000000"/>
          <w:sz w:val="28"/>
          <w:szCs w:val="28"/>
          <w:lang w:val="uk-UA"/>
        </w:rPr>
        <w:object w:dxaOrig="2120" w:dyaOrig="420">
          <v:shape id="_x0000_i1028" type="#_x0000_t75" style="width:106.3pt;height:20.55pt" o:ole="">
            <v:imagedata r:id="rId16" o:title=""/>
          </v:shape>
          <o:OLEObject Type="Embed" ProgID="Equation.3" ShapeID="_x0000_i1028" DrawAspect="Content" ObjectID="_1505577452" r:id="rId17"/>
        </w:object>
      </w:r>
      <w:r w:rsidRPr="00D50ACD">
        <w:rPr>
          <w:rFonts w:ascii="Times New Roman" w:eastAsia="Times New Roman" w:hAnsi="Times New Roman" w:cs="Times New Roman"/>
          <w:color w:val="000000"/>
          <w:sz w:val="28"/>
          <w:szCs w:val="28"/>
          <w:lang w:val="uk-UA"/>
        </w:rPr>
        <w:t>,</w:t>
      </w:r>
      <w:r w:rsidRPr="00D50ACD">
        <w:rPr>
          <w:rFonts w:ascii="Times New Roman" w:eastAsia="Times New Roman" w:hAnsi="Times New Roman" w:cs="Times New Roman"/>
          <w:color w:val="000000"/>
          <w:sz w:val="28"/>
          <w:szCs w:val="28"/>
          <w:lang w:val="uk-UA"/>
        </w:rPr>
        <w:tab/>
        <w:t xml:space="preserve">                                   (</w:t>
      </w:r>
      <w:r w:rsidR="00137CD1">
        <w:rPr>
          <w:rFonts w:ascii="Times New Roman" w:eastAsia="Times New Roman" w:hAnsi="Times New Roman" w:cs="Times New Roman"/>
          <w:color w:val="000000"/>
          <w:sz w:val="28"/>
          <w:szCs w:val="28"/>
          <w:lang w:val="uk-UA"/>
        </w:rPr>
        <w:t>25</w:t>
      </w:r>
      <w:r w:rsidRPr="00D50ACD">
        <w:rPr>
          <w:rFonts w:ascii="Times New Roman" w:eastAsia="Times New Roman" w:hAnsi="Times New Roman" w:cs="Times New Roman"/>
          <w:color w:val="000000"/>
          <w:sz w:val="28"/>
          <w:szCs w:val="28"/>
          <w:lang w:val="uk-UA"/>
        </w:rPr>
        <w:t>)</w:t>
      </w:r>
    </w:p>
    <w:p w:rsidR="008C4299" w:rsidRPr="003506FF" w:rsidRDefault="008C4299" w:rsidP="008C4299">
      <w:pPr>
        <w:spacing w:after="0" w:line="360" w:lineRule="auto"/>
        <w:ind w:firstLine="709"/>
        <w:jc w:val="both"/>
        <w:rPr>
          <w:rFonts w:ascii="Times New Roman" w:eastAsia="Times New Roman" w:hAnsi="Times New Roman" w:cs="Times New Roman"/>
          <w:color w:val="000000"/>
          <w:sz w:val="28"/>
          <w:szCs w:val="28"/>
          <w:lang w:val="uk-UA"/>
        </w:rPr>
      </w:pPr>
      <w:r w:rsidRPr="003506FF">
        <w:rPr>
          <w:rFonts w:ascii="Times New Roman" w:eastAsia="Times New Roman" w:hAnsi="Times New Roman" w:cs="Times New Roman"/>
          <w:color w:val="000000"/>
          <w:sz w:val="28"/>
          <w:szCs w:val="28"/>
          <w:lang w:val="uk-UA"/>
        </w:rPr>
        <w:t xml:space="preserve">де </w:t>
      </w:r>
      <w:r w:rsidRPr="008F0F21">
        <w:rPr>
          <w:rFonts w:ascii="Times New Roman" w:eastAsia="Times New Roman" w:hAnsi="Times New Roman" w:cs="Times New Roman"/>
          <w:i/>
          <w:color w:val="000000"/>
          <w:sz w:val="28"/>
          <w:szCs w:val="28"/>
          <w:lang w:val="uk-UA"/>
        </w:rPr>
        <w:t xml:space="preserve">Ср </w:t>
      </w:r>
      <w:r w:rsidRPr="003506FF">
        <w:rPr>
          <w:rFonts w:ascii="Times New Roman" w:eastAsia="Times New Roman" w:hAnsi="Times New Roman" w:cs="Times New Roman"/>
          <w:color w:val="000000"/>
          <w:sz w:val="28"/>
          <w:szCs w:val="28"/>
          <w:lang w:val="uk-UA"/>
        </w:rPr>
        <w:t>– вартість ремонтно-відновлювальних робіт, грн;</w:t>
      </w:r>
    </w:p>
    <w:p w:rsidR="008C4299" w:rsidRPr="003506FF" w:rsidRDefault="008C4299" w:rsidP="008C4299">
      <w:pPr>
        <w:spacing w:after="0" w:line="360" w:lineRule="auto"/>
        <w:ind w:firstLine="709"/>
        <w:jc w:val="both"/>
        <w:rPr>
          <w:rFonts w:ascii="Times New Roman" w:eastAsia="Times New Roman" w:hAnsi="Times New Roman" w:cs="Times New Roman"/>
          <w:color w:val="000000"/>
          <w:sz w:val="28"/>
          <w:szCs w:val="28"/>
          <w:lang w:val="uk-UA"/>
        </w:rPr>
      </w:pPr>
      <w:r w:rsidRPr="008F0F21">
        <w:rPr>
          <w:rFonts w:ascii="Times New Roman" w:eastAsia="Times New Roman" w:hAnsi="Times New Roman" w:cs="Times New Roman"/>
          <w:i/>
          <w:color w:val="000000"/>
          <w:sz w:val="28"/>
          <w:szCs w:val="28"/>
          <w:lang w:val="uk-UA"/>
        </w:rPr>
        <w:t>См</w:t>
      </w:r>
      <w:r w:rsidRPr="003506FF">
        <w:rPr>
          <w:rFonts w:ascii="Times New Roman" w:eastAsia="Times New Roman" w:hAnsi="Times New Roman" w:cs="Times New Roman"/>
          <w:color w:val="000000"/>
          <w:sz w:val="28"/>
          <w:szCs w:val="28"/>
          <w:lang w:val="uk-UA"/>
        </w:rPr>
        <w:t xml:space="preserve"> – вартість необхідних для ремонту матеріалів, грн;</w:t>
      </w:r>
    </w:p>
    <w:p w:rsidR="008C4299" w:rsidRPr="003506FF" w:rsidRDefault="008C4299" w:rsidP="008C4299">
      <w:pPr>
        <w:spacing w:line="360" w:lineRule="auto"/>
        <w:ind w:firstLine="709"/>
        <w:jc w:val="both"/>
        <w:rPr>
          <w:rFonts w:ascii="Times New Roman" w:eastAsia="Times New Roman" w:hAnsi="Times New Roman" w:cs="Times New Roman"/>
          <w:color w:val="000000"/>
          <w:sz w:val="28"/>
          <w:szCs w:val="28"/>
          <w:lang w:val="uk-UA"/>
        </w:rPr>
      </w:pPr>
      <w:proofErr w:type="spellStart"/>
      <w:r w:rsidRPr="008F0F21">
        <w:rPr>
          <w:rFonts w:ascii="Times New Roman" w:eastAsia="Times New Roman" w:hAnsi="Times New Roman" w:cs="Times New Roman"/>
          <w:i/>
          <w:color w:val="000000"/>
          <w:sz w:val="28"/>
          <w:szCs w:val="28"/>
          <w:lang w:val="uk-UA"/>
        </w:rPr>
        <w:t>Сс</w:t>
      </w:r>
      <w:proofErr w:type="spellEnd"/>
      <w:r w:rsidRPr="003506FF">
        <w:rPr>
          <w:rFonts w:ascii="Times New Roman" w:eastAsia="Times New Roman" w:hAnsi="Times New Roman" w:cs="Times New Roman"/>
          <w:color w:val="000000"/>
          <w:sz w:val="28"/>
          <w:szCs w:val="28"/>
          <w:lang w:val="uk-UA"/>
        </w:rPr>
        <w:t xml:space="preserve"> – вартість нових запасних частин, грн;</w:t>
      </w:r>
    </w:p>
    <w:p w:rsidR="008C4299" w:rsidRPr="008A4E0F" w:rsidRDefault="008C4299" w:rsidP="008C4299">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8A4E0F">
        <w:rPr>
          <w:rFonts w:ascii="Times New Roman" w:eastAsia="Times New Roman" w:hAnsi="Times New Roman" w:cs="Times New Roman"/>
          <w:sz w:val="28"/>
          <w:szCs w:val="28"/>
          <w:lang w:val="uk-UA" w:eastAsia="ru-RU"/>
        </w:rPr>
        <w:t xml:space="preserve">Розрахунок матеріального збитку проводитися </w:t>
      </w:r>
      <w:r>
        <w:rPr>
          <w:rFonts w:ascii="Times New Roman" w:eastAsia="Times New Roman" w:hAnsi="Times New Roman" w:cs="Times New Roman"/>
          <w:sz w:val="28"/>
          <w:szCs w:val="28"/>
          <w:lang w:val="uk-UA" w:eastAsia="ru-RU"/>
        </w:rPr>
        <w:t>за</w:t>
      </w:r>
      <w:r w:rsidRPr="008A4E0F">
        <w:rPr>
          <w:rFonts w:ascii="Times New Roman" w:eastAsia="Times New Roman" w:hAnsi="Times New Roman" w:cs="Times New Roman"/>
          <w:sz w:val="28"/>
          <w:szCs w:val="28"/>
          <w:lang w:val="uk-UA" w:eastAsia="ru-RU"/>
        </w:rPr>
        <w:t xml:space="preserve"> формул</w:t>
      </w:r>
      <w:r>
        <w:rPr>
          <w:rFonts w:ascii="Times New Roman" w:eastAsia="Times New Roman" w:hAnsi="Times New Roman" w:cs="Times New Roman"/>
          <w:sz w:val="28"/>
          <w:szCs w:val="28"/>
          <w:lang w:val="uk-UA" w:eastAsia="ru-RU"/>
        </w:rPr>
        <w:t>ою</w:t>
      </w:r>
      <w:r w:rsidRPr="008A4E0F">
        <w:rPr>
          <w:rFonts w:ascii="Times New Roman" w:eastAsia="Times New Roman" w:hAnsi="Times New Roman" w:cs="Times New Roman"/>
          <w:sz w:val="28"/>
          <w:szCs w:val="28"/>
          <w:lang w:val="uk-UA" w:eastAsia="ru-RU"/>
        </w:rPr>
        <w:t>:</w:t>
      </w:r>
    </w:p>
    <w:p w:rsidR="008C4299" w:rsidRPr="00D50ACD" w:rsidRDefault="008C4299" w:rsidP="008C4299">
      <w:pPr>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Pr="00D50ACD">
        <w:rPr>
          <w:rFonts w:ascii="Times New Roman" w:eastAsia="Times New Roman" w:hAnsi="Times New Roman" w:cs="Times New Roman"/>
          <w:color w:val="000000"/>
          <w:sz w:val="28"/>
          <w:szCs w:val="28"/>
          <w:lang w:val="uk-UA"/>
        </w:rPr>
        <w:object w:dxaOrig="3760" w:dyaOrig="400">
          <v:shape id="_x0000_i1029" type="#_x0000_t75" style="width:187.7pt;height:19.7pt" o:ole="">
            <v:imagedata r:id="rId18" o:title=""/>
          </v:shape>
          <o:OLEObject Type="Embed" ProgID="Equation.3" ShapeID="_x0000_i1029" DrawAspect="Content" ObjectID="_1505577453" r:id="rId19"/>
        </w:object>
      </w:r>
      <w:r w:rsidRPr="00D50ACD">
        <w:rPr>
          <w:rFonts w:ascii="Times New Roman" w:eastAsia="Times New Roman" w:hAnsi="Times New Roman" w:cs="Times New Roman"/>
          <w:color w:val="000000"/>
          <w:sz w:val="28"/>
          <w:szCs w:val="28"/>
          <w:lang w:val="uk-UA"/>
        </w:rPr>
        <w:t>.</w:t>
      </w:r>
      <w:r w:rsidRPr="00D50ACD">
        <w:rPr>
          <w:rFonts w:ascii="Times New Roman" w:eastAsia="Times New Roman" w:hAnsi="Times New Roman" w:cs="Times New Roman"/>
          <w:color w:val="000000"/>
          <w:sz w:val="28"/>
          <w:szCs w:val="28"/>
          <w:lang w:val="uk-UA"/>
        </w:rPr>
        <w:tab/>
        <w:t xml:space="preserve">                                      (</w:t>
      </w:r>
      <w:r w:rsidR="00137CD1">
        <w:rPr>
          <w:rFonts w:ascii="Times New Roman" w:eastAsia="Times New Roman" w:hAnsi="Times New Roman" w:cs="Times New Roman"/>
          <w:color w:val="000000"/>
          <w:sz w:val="28"/>
          <w:szCs w:val="28"/>
          <w:lang w:val="uk-UA"/>
        </w:rPr>
        <w:t>24</w:t>
      </w:r>
      <w:r w:rsidRPr="00D50ACD">
        <w:rPr>
          <w:rFonts w:ascii="Times New Roman" w:eastAsia="Times New Roman" w:hAnsi="Times New Roman" w:cs="Times New Roman"/>
          <w:color w:val="000000"/>
          <w:sz w:val="28"/>
          <w:szCs w:val="28"/>
          <w:lang w:val="uk-UA"/>
        </w:rPr>
        <w:t>)</w:t>
      </w:r>
    </w:p>
    <w:p w:rsidR="008C4299" w:rsidRDefault="008C4299" w:rsidP="008C4299">
      <w:pPr>
        <w:spacing w:after="0" w:line="360" w:lineRule="auto"/>
        <w:ind w:firstLine="709"/>
        <w:jc w:val="both"/>
        <w:rPr>
          <w:rFonts w:ascii="Times New Roman" w:eastAsia="Times New Roman" w:hAnsi="Times New Roman" w:cs="Times New Roman"/>
          <w:color w:val="000000"/>
          <w:sz w:val="28"/>
          <w:szCs w:val="28"/>
          <w:lang w:val="uk-UA"/>
        </w:rPr>
      </w:pPr>
      <w:r w:rsidRPr="003506FF">
        <w:rPr>
          <w:rFonts w:ascii="Times New Roman" w:eastAsia="Times New Roman" w:hAnsi="Times New Roman" w:cs="Times New Roman"/>
          <w:color w:val="000000"/>
          <w:sz w:val="28"/>
          <w:szCs w:val="28"/>
          <w:lang w:val="uk-UA"/>
        </w:rPr>
        <w:t xml:space="preserve">де </w:t>
      </w:r>
      <w:r w:rsidRPr="003506FF">
        <w:rPr>
          <w:rFonts w:ascii="Times New Roman" w:eastAsia="Times New Roman" w:hAnsi="Times New Roman" w:cs="Times New Roman"/>
          <w:i/>
          <w:color w:val="000000"/>
          <w:sz w:val="28"/>
          <w:szCs w:val="28"/>
          <w:lang w:val="uk-UA"/>
        </w:rPr>
        <w:t>ВТВ</w:t>
      </w:r>
      <w:r w:rsidRPr="003506FF">
        <w:rPr>
          <w:rFonts w:ascii="Times New Roman" w:eastAsia="Times New Roman" w:hAnsi="Times New Roman" w:cs="Times New Roman"/>
          <w:color w:val="000000"/>
          <w:sz w:val="28"/>
          <w:szCs w:val="28"/>
          <w:lang w:val="uk-UA"/>
        </w:rPr>
        <w:t xml:space="preserve"> – величина втрати товарної вартості;</w:t>
      </w:r>
    </w:p>
    <w:p w:rsidR="008C4299" w:rsidRPr="003506FF" w:rsidRDefault="008C4299" w:rsidP="008C4299">
      <w:pPr>
        <w:spacing w:line="360" w:lineRule="auto"/>
        <w:ind w:firstLine="709"/>
        <w:jc w:val="both"/>
        <w:rPr>
          <w:rFonts w:ascii="Times New Roman" w:eastAsia="Times New Roman" w:hAnsi="Times New Roman" w:cs="Times New Roman"/>
          <w:color w:val="000000"/>
          <w:sz w:val="28"/>
          <w:szCs w:val="28"/>
          <w:lang w:val="uk-UA"/>
        </w:rPr>
      </w:pPr>
      <w:proofErr w:type="spellStart"/>
      <w:r w:rsidRPr="003506FF">
        <w:rPr>
          <w:rFonts w:ascii="Times New Roman" w:eastAsia="Times New Roman" w:hAnsi="Times New Roman" w:cs="Times New Roman"/>
          <w:i/>
          <w:color w:val="000000"/>
          <w:sz w:val="28"/>
          <w:szCs w:val="28"/>
          <w:lang w:val="uk-UA"/>
        </w:rPr>
        <w:t>Ез</w:t>
      </w:r>
      <w:proofErr w:type="spellEnd"/>
      <w:r w:rsidRPr="003506FF">
        <w:rPr>
          <w:rFonts w:ascii="Times New Roman" w:eastAsia="Times New Roman" w:hAnsi="Times New Roman" w:cs="Times New Roman"/>
          <w:color w:val="000000"/>
          <w:sz w:val="28"/>
          <w:szCs w:val="28"/>
          <w:lang w:val="uk-UA"/>
        </w:rPr>
        <w:t xml:space="preserve"> </w:t>
      </w:r>
      <w:r w:rsidRPr="00AE5BB2">
        <w:rPr>
          <w:rFonts w:ascii="Times New Roman" w:eastAsia="Times New Roman" w:hAnsi="Times New Roman" w:cs="Times New Roman"/>
          <w:sz w:val="28"/>
          <w:szCs w:val="28"/>
          <w:lang w:val="uk-UA" w:eastAsia="ru-RU"/>
        </w:rPr>
        <w:t>–</w:t>
      </w:r>
      <w:r w:rsidRPr="003506FF">
        <w:rPr>
          <w:rFonts w:ascii="Times New Roman" w:eastAsia="Times New Roman" w:hAnsi="Times New Roman" w:cs="Times New Roman"/>
          <w:color w:val="000000"/>
          <w:sz w:val="28"/>
          <w:szCs w:val="28"/>
          <w:lang w:val="uk-UA"/>
        </w:rPr>
        <w:t xml:space="preserve"> коефіцієнт фізичного зносу </w:t>
      </w:r>
      <w:proofErr w:type="spellStart"/>
      <w:r w:rsidRPr="003506FF">
        <w:rPr>
          <w:rFonts w:ascii="Times New Roman" w:eastAsia="Times New Roman" w:hAnsi="Times New Roman" w:cs="Times New Roman"/>
          <w:color w:val="000000"/>
          <w:sz w:val="28"/>
          <w:szCs w:val="28"/>
          <w:lang w:val="uk-UA"/>
        </w:rPr>
        <w:t>Ез</w:t>
      </w:r>
      <w:proofErr w:type="spellEnd"/>
      <w:r>
        <w:rPr>
          <w:rFonts w:ascii="Times New Roman" w:eastAsia="Times New Roman" w:hAnsi="Times New Roman" w:cs="Times New Roman"/>
          <w:color w:val="000000"/>
          <w:sz w:val="28"/>
          <w:szCs w:val="28"/>
          <w:lang w:val="uk-UA"/>
        </w:rPr>
        <w:t>;</w:t>
      </w:r>
    </w:p>
    <w:p w:rsidR="008C4299" w:rsidRPr="00AE5BB2" w:rsidRDefault="008C4299" w:rsidP="008C4299">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8A4E0F">
        <w:rPr>
          <w:rFonts w:ascii="Times New Roman" w:eastAsia="Times New Roman" w:hAnsi="Times New Roman" w:cs="Times New Roman"/>
          <w:sz w:val="28"/>
          <w:szCs w:val="28"/>
          <w:lang w:val="uk-UA" w:eastAsia="ru-RU"/>
        </w:rPr>
        <w:t xml:space="preserve">Розрахунок вартості ремонтних робіт, як при розрахунку вартості відновлювального ремонту, так і матеріального збитку проводиться з урахуванням вимог до вибору ремонтних дій, зазначених у п. 1.6.4.2 </w:t>
      </w:r>
      <w:proofErr w:type="spellStart"/>
      <w:r>
        <w:rPr>
          <w:rFonts w:ascii="Times New Roman" w:eastAsia="Times New Roman" w:hAnsi="Times New Roman" w:cs="Times New Roman"/>
          <w:sz w:val="28"/>
          <w:szCs w:val="28"/>
          <w:lang w:val="uk-UA" w:eastAsia="ru-RU"/>
        </w:rPr>
        <w:t>цого</w:t>
      </w:r>
      <w:proofErr w:type="spellEnd"/>
      <w:r>
        <w:rPr>
          <w:rFonts w:ascii="Times New Roman" w:eastAsia="Times New Roman" w:hAnsi="Times New Roman" w:cs="Times New Roman"/>
          <w:sz w:val="28"/>
          <w:szCs w:val="28"/>
          <w:lang w:val="uk-UA" w:eastAsia="ru-RU"/>
        </w:rPr>
        <w:t xml:space="preserve"> </w:t>
      </w:r>
      <w:r w:rsidRPr="008A4E0F">
        <w:rPr>
          <w:rFonts w:ascii="Times New Roman" w:eastAsia="Times New Roman" w:hAnsi="Times New Roman" w:cs="Times New Roman"/>
          <w:sz w:val="28"/>
          <w:szCs w:val="28"/>
          <w:lang w:val="uk-UA" w:eastAsia="ru-RU"/>
        </w:rPr>
        <w:t>розділу. При цьому</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саму </w:t>
      </w:r>
      <w:r w:rsidRPr="00AE5BB2">
        <w:rPr>
          <w:rFonts w:ascii="Times New Roman" w:eastAsia="Times New Roman" w:hAnsi="Times New Roman" w:cs="Times New Roman"/>
          <w:sz w:val="28"/>
          <w:szCs w:val="28"/>
          <w:lang w:val="uk-UA" w:eastAsia="ru-RU"/>
        </w:rPr>
        <w:t xml:space="preserve">вартість ремонтно-відновлювальних робіт </w:t>
      </w:r>
      <w:r w:rsidRPr="00AE5BB2">
        <w:rPr>
          <w:rFonts w:ascii="Times New Roman" w:eastAsia="Times New Roman" w:hAnsi="Times New Roman" w:cs="Times New Roman"/>
          <w:i/>
          <w:sz w:val="28"/>
          <w:szCs w:val="28"/>
          <w:lang w:val="uk-UA" w:eastAsia="ru-RU"/>
        </w:rPr>
        <w:t>Ср</w:t>
      </w:r>
      <w:r w:rsidRPr="00AE5BB2">
        <w:rPr>
          <w:rFonts w:ascii="Times New Roman" w:eastAsia="Times New Roman" w:hAnsi="Times New Roman" w:cs="Times New Roman"/>
          <w:sz w:val="28"/>
          <w:szCs w:val="28"/>
          <w:lang w:val="uk-UA" w:eastAsia="ru-RU"/>
        </w:rPr>
        <w:t xml:space="preserve"> розраховують за формулою</w:t>
      </w:r>
      <w:r>
        <w:rPr>
          <w:rFonts w:ascii="Times New Roman" w:eastAsia="Times New Roman" w:hAnsi="Times New Roman" w:cs="Times New Roman"/>
          <w:sz w:val="28"/>
          <w:szCs w:val="28"/>
          <w:lang w:val="uk-UA" w:eastAsia="ru-RU"/>
        </w:rPr>
        <w:t>:</w:t>
      </w:r>
      <w:r w:rsidRPr="00AE5BB2">
        <w:rPr>
          <w:rFonts w:ascii="Times New Roman" w:eastAsia="Times New Roman" w:hAnsi="Times New Roman" w:cs="Times New Roman"/>
          <w:sz w:val="28"/>
          <w:szCs w:val="28"/>
          <w:lang w:val="uk-UA" w:eastAsia="ru-RU"/>
        </w:rPr>
        <w:t xml:space="preserve"> </w:t>
      </w:r>
    </w:p>
    <w:p w:rsidR="008C4299" w:rsidRPr="00AE5BB2" w:rsidRDefault="008C4299" w:rsidP="00137CD1">
      <w:pPr>
        <w:jc w:val="center"/>
        <w:rPr>
          <w:rFonts w:ascii="Times New Roman" w:eastAsia="Times New Roman" w:hAnsi="Times New Roman" w:cs="Times New Roman"/>
          <w:sz w:val="28"/>
          <w:szCs w:val="28"/>
          <w:lang w:eastAsia="ru-RU"/>
        </w:rPr>
      </w:pPr>
      <w:r w:rsidRPr="00AE5BB2">
        <w:rPr>
          <w:rFonts w:ascii="Times New Roman" w:eastAsia="Times New Roman" w:hAnsi="Times New Roman" w:cs="Times New Roman"/>
          <w:sz w:val="28"/>
          <w:szCs w:val="28"/>
          <w:lang w:eastAsia="ru-RU"/>
        </w:rPr>
        <w:object w:dxaOrig="1579" w:dyaOrig="420">
          <v:shape id="_x0000_i1030" type="#_x0000_t75" style="width:78.85pt;height:20.55pt" o:ole="">
            <v:imagedata r:id="rId20" o:title=""/>
          </v:shape>
          <o:OLEObject Type="Embed" ProgID="Equation.3" ShapeID="_x0000_i1030" DrawAspect="Content" ObjectID="_1505577454" r:id="rId21"/>
        </w:object>
      </w:r>
      <w:r w:rsidRPr="00AE5BB2">
        <w:rPr>
          <w:rFonts w:ascii="Times New Roman" w:eastAsia="Times New Roman" w:hAnsi="Times New Roman" w:cs="Times New Roman"/>
          <w:sz w:val="28"/>
          <w:szCs w:val="28"/>
          <w:lang w:eastAsia="ru-RU"/>
        </w:rPr>
        <w:t>.</w:t>
      </w:r>
    </w:p>
    <w:p w:rsidR="008C4299" w:rsidRPr="00AE5BB2" w:rsidRDefault="008C4299" w:rsidP="008C4299">
      <w:pPr>
        <w:spacing w:after="0" w:line="360" w:lineRule="auto"/>
        <w:ind w:firstLine="709"/>
        <w:jc w:val="both"/>
        <w:rPr>
          <w:rFonts w:ascii="Times New Roman" w:eastAsia="Times New Roman" w:hAnsi="Times New Roman" w:cs="Times New Roman"/>
          <w:sz w:val="28"/>
          <w:szCs w:val="28"/>
          <w:lang w:val="uk-UA" w:eastAsia="ru-RU"/>
        </w:rPr>
      </w:pPr>
      <w:r w:rsidRPr="00AE5BB2">
        <w:rPr>
          <w:rFonts w:ascii="Times New Roman" w:eastAsia="Times New Roman" w:hAnsi="Times New Roman" w:cs="Times New Roman"/>
          <w:sz w:val="28"/>
          <w:szCs w:val="28"/>
          <w:lang w:val="uk-UA" w:eastAsia="ru-RU"/>
        </w:rPr>
        <w:t xml:space="preserve">де </w:t>
      </w:r>
      <w:r w:rsidRPr="00AE5BB2">
        <w:rPr>
          <w:rFonts w:ascii="Times New Roman" w:eastAsia="Times New Roman" w:hAnsi="Times New Roman" w:cs="Times New Roman"/>
          <w:i/>
          <w:sz w:val="28"/>
          <w:szCs w:val="28"/>
          <w:lang w:val="uk-UA" w:eastAsia="ru-RU"/>
        </w:rPr>
        <w:t>ТР</w:t>
      </w:r>
      <w:r>
        <w:rPr>
          <w:rFonts w:ascii="Times New Roman" w:eastAsia="Times New Roman" w:hAnsi="Times New Roman" w:cs="Times New Roman"/>
          <w:i/>
          <w:sz w:val="28"/>
          <w:szCs w:val="28"/>
          <w:lang w:val="uk-UA" w:eastAsia="ru-RU"/>
        </w:rPr>
        <w:t xml:space="preserve"> </w:t>
      </w:r>
      <w:r w:rsidRPr="00AE5BB2">
        <w:rPr>
          <w:rFonts w:ascii="Times New Roman" w:eastAsia="Times New Roman" w:hAnsi="Times New Roman" w:cs="Times New Roman"/>
          <w:sz w:val="28"/>
          <w:szCs w:val="28"/>
          <w:lang w:val="uk-UA" w:eastAsia="ru-RU"/>
        </w:rPr>
        <w:t>– трудомісткість ремонту, нормо-години;</w:t>
      </w:r>
    </w:p>
    <w:p w:rsidR="008C4299" w:rsidRPr="00AE5BB2" w:rsidRDefault="008C4299" w:rsidP="008C4299">
      <w:pPr>
        <w:shd w:val="clear" w:color="auto" w:fill="FFFFFF"/>
        <w:spacing w:line="360" w:lineRule="auto"/>
        <w:ind w:firstLine="709"/>
        <w:jc w:val="both"/>
        <w:rPr>
          <w:rFonts w:ascii="Times New Roman" w:eastAsia="Times New Roman" w:hAnsi="Times New Roman" w:cs="Times New Roman"/>
          <w:sz w:val="28"/>
          <w:szCs w:val="28"/>
          <w:lang w:val="uk-UA" w:eastAsia="ru-RU"/>
        </w:rPr>
      </w:pPr>
      <w:r w:rsidRPr="00AE5BB2">
        <w:rPr>
          <w:rFonts w:ascii="Times New Roman" w:eastAsia="Times New Roman" w:hAnsi="Times New Roman" w:cs="Times New Roman"/>
          <w:i/>
          <w:sz w:val="28"/>
          <w:szCs w:val="28"/>
          <w:lang w:val="uk-UA" w:eastAsia="ru-RU"/>
        </w:rPr>
        <w:t>С</w:t>
      </w:r>
      <w:r w:rsidRPr="00AE5BB2">
        <w:rPr>
          <w:rFonts w:ascii="Times New Roman" w:eastAsia="Times New Roman" w:hAnsi="Times New Roman" w:cs="Times New Roman"/>
          <w:i/>
          <w:sz w:val="28"/>
          <w:szCs w:val="28"/>
          <w:vertAlign w:val="subscript"/>
          <w:lang w:val="uk-UA" w:eastAsia="ru-RU"/>
        </w:rPr>
        <w:t>ТР</w:t>
      </w:r>
      <w:r>
        <w:rPr>
          <w:rFonts w:ascii="Times New Roman" w:eastAsia="Times New Roman" w:hAnsi="Times New Roman" w:cs="Times New Roman"/>
          <w:i/>
          <w:sz w:val="28"/>
          <w:szCs w:val="28"/>
          <w:vertAlign w:val="subscript"/>
          <w:lang w:val="uk-UA" w:eastAsia="ru-RU"/>
        </w:rPr>
        <w:t xml:space="preserve"> </w:t>
      </w:r>
      <w:r w:rsidRPr="00AE5BB2">
        <w:rPr>
          <w:rFonts w:ascii="Times New Roman" w:eastAsia="Times New Roman" w:hAnsi="Times New Roman" w:cs="Times New Roman"/>
          <w:sz w:val="28"/>
          <w:szCs w:val="28"/>
          <w:lang w:val="uk-UA" w:eastAsia="ru-RU"/>
        </w:rPr>
        <w:t>– вартість нормо-години ремонтно-відновлювальних робіт, грн.</w:t>
      </w:r>
    </w:p>
    <w:p w:rsidR="008C4299" w:rsidRPr="00F62D39" w:rsidRDefault="008C4299" w:rsidP="008C4299">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F35D7E">
        <w:rPr>
          <w:rFonts w:ascii="Times New Roman" w:eastAsia="Times New Roman" w:hAnsi="Times New Roman" w:cs="Times New Roman"/>
          <w:sz w:val="28"/>
          <w:szCs w:val="28"/>
          <w:lang w:val="uk-UA" w:eastAsia="ru-RU"/>
        </w:rPr>
        <w:t>Трудомісткість ремонтних робіт визначається виходячи із встановлених пошкоджень і обраних ремонтно-відновлювальних операцій, з урахуванням даних про трудовитрати (нормативи трудомісткості), надан</w:t>
      </w:r>
      <w:r>
        <w:rPr>
          <w:rFonts w:ascii="Times New Roman" w:eastAsia="Times New Roman" w:hAnsi="Times New Roman" w:cs="Times New Roman"/>
          <w:sz w:val="28"/>
          <w:szCs w:val="28"/>
          <w:lang w:val="uk-UA" w:eastAsia="ru-RU"/>
        </w:rPr>
        <w:t>их</w:t>
      </w:r>
      <w:r w:rsidRPr="00F35D7E">
        <w:rPr>
          <w:rFonts w:ascii="Times New Roman" w:eastAsia="Times New Roman" w:hAnsi="Times New Roman" w:cs="Times New Roman"/>
          <w:sz w:val="28"/>
          <w:szCs w:val="28"/>
          <w:lang w:val="uk-UA" w:eastAsia="ru-RU"/>
        </w:rPr>
        <w:t xml:space="preserve"> заводом-виробником транспортного засобу або уповноважени</w:t>
      </w:r>
      <w:r>
        <w:rPr>
          <w:rFonts w:ascii="Times New Roman" w:eastAsia="Times New Roman" w:hAnsi="Times New Roman" w:cs="Times New Roman"/>
          <w:sz w:val="28"/>
          <w:szCs w:val="28"/>
          <w:lang w:val="uk-UA" w:eastAsia="ru-RU"/>
        </w:rPr>
        <w:t>ми</w:t>
      </w:r>
      <w:r w:rsidRPr="00F35D7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ним</w:t>
      </w:r>
      <w:r w:rsidRPr="00F35D7E">
        <w:rPr>
          <w:rFonts w:ascii="Times New Roman" w:eastAsia="Times New Roman" w:hAnsi="Times New Roman" w:cs="Times New Roman"/>
          <w:sz w:val="28"/>
          <w:szCs w:val="28"/>
          <w:lang w:val="uk-UA" w:eastAsia="ru-RU"/>
        </w:rPr>
        <w:t xml:space="preserve"> структур</w:t>
      </w:r>
      <w:r>
        <w:rPr>
          <w:rFonts w:ascii="Times New Roman" w:eastAsia="Times New Roman" w:hAnsi="Times New Roman" w:cs="Times New Roman"/>
          <w:sz w:val="28"/>
          <w:szCs w:val="28"/>
          <w:lang w:val="uk-UA" w:eastAsia="ru-RU"/>
        </w:rPr>
        <w:t>ами</w:t>
      </w:r>
      <w:r w:rsidRPr="00F35D7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F35D7E">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val="uk-UA" w:eastAsia="ru-RU"/>
        </w:rPr>
        <w:t xml:space="preserve"> </w:t>
      </w:r>
      <w:r w:rsidRPr="00F35D7E">
        <w:rPr>
          <w:rFonts w:ascii="Times New Roman" w:eastAsia="Times New Roman" w:hAnsi="Times New Roman" w:cs="Times New Roman"/>
          <w:sz w:val="28"/>
          <w:szCs w:val="28"/>
          <w:lang w:val="uk-UA" w:eastAsia="ru-RU"/>
        </w:rPr>
        <w:t xml:space="preserve">разі відсутності даних виробника щодо нормативів </w:t>
      </w:r>
      <w:r w:rsidRPr="00F35D7E">
        <w:rPr>
          <w:rFonts w:ascii="Times New Roman" w:eastAsia="Times New Roman" w:hAnsi="Times New Roman" w:cs="Times New Roman"/>
          <w:sz w:val="28"/>
          <w:szCs w:val="28"/>
          <w:lang w:val="uk-UA" w:eastAsia="ru-RU"/>
        </w:rPr>
        <w:lastRenderedPageBreak/>
        <w:t xml:space="preserve">трудомісткості певних ремонтних операцій (відновлювального ремонту </w:t>
      </w:r>
      <w:r w:rsidRPr="00F62D39">
        <w:rPr>
          <w:rFonts w:ascii="Times New Roman" w:eastAsia="Times New Roman" w:hAnsi="Times New Roman" w:cs="Times New Roman"/>
          <w:sz w:val="28"/>
          <w:szCs w:val="28"/>
          <w:lang w:val="uk-UA" w:eastAsia="ru-RU"/>
        </w:rPr>
        <w:t>кузовів, кабін та рам КТЗ тощо) використовують оціночну трудомісткість.</w:t>
      </w:r>
    </w:p>
    <w:p w:rsidR="008C4299" w:rsidRDefault="008C4299" w:rsidP="008C4299">
      <w:pPr>
        <w:spacing w:after="0" w:line="360" w:lineRule="auto"/>
        <w:ind w:firstLine="709"/>
        <w:jc w:val="both"/>
        <w:rPr>
          <w:rFonts w:ascii="Times New Roman" w:hAnsi="Times New Roman"/>
          <w:sz w:val="28"/>
          <w:szCs w:val="28"/>
          <w:lang w:val="uk-UA"/>
        </w:rPr>
      </w:pPr>
      <w:r w:rsidRPr="00BA59F2">
        <w:rPr>
          <w:rFonts w:ascii="Times New Roman" w:eastAsia="Times New Roman" w:hAnsi="Times New Roman" w:cs="Times New Roman"/>
          <w:sz w:val="28"/>
          <w:szCs w:val="28"/>
          <w:lang w:val="uk-UA" w:eastAsia="ru-RU"/>
        </w:rPr>
        <w:t xml:space="preserve">Як правило, виробники транспортних засобів іноземного виробництва або уповноважені ними структури надають дані про трудомісткість тільки операцій заміни складових і фарбувальних робіт. </w:t>
      </w:r>
      <w:r w:rsidRPr="004A4905">
        <w:rPr>
          <w:rFonts w:ascii="Times New Roman" w:eastAsia="Times New Roman" w:hAnsi="Times New Roman" w:cs="Times New Roman"/>
          <w:sz w:val="28"/>
          <w:szCs w:val="28"/>
          <w:lang w:val="uk-UA" w:eastAsia="ru-RU"/>
        </w:rPr>
        <w:t>У разі відсутності даних виробника щодо нормативів трудомісткості певних ремонтних операцій (відновлювального ремонту кузовів, кабін та рам КТЗ тощо) використовують оціночну трудомісткість</w:t>
      </w:r>
      <w:r w:rsidRPr="00BA59F2">
        <w:rPr>
          <w:rFonts w:ascii="Times New Roman" w:eastAsia="Times New Roman" w:hAnsi="Times New Roman" w:cs="Times New Roman"/>
          <w:sz w:val="28"/>
          <w:szCs w:val="28"/>
          <w:lang w:val="uk-UA" w:eastAsia="ru-RU"/>
        </w:rPr>
        <w:t xml:space="preserve">. Дані про нормативи оціночної трудомісткості ремонту приводяться в таблицях </w:t>
      </w:r>
      <w:r w:rsidRPr="00BA59F2">
        <w:rPr>
          <w:rFonts w:ascii="Times New Roman" w:hAnsi="Times New Roman"/>
          <w:sz w:val="28"/>
          <w:szCs w:val="28"/>
          <w:lang w:val="uk-UA"/>
        </w:rPr>
        <w:t>додат</w:t>
      </w:r>
      <w:r w:rsidRPr="00BA15F9">
        <w:rPr>
          <w:rFonts w:ascii="Times New Roman" w:hAnsi="Times New Roman"/>
          <w:sz w:val="28"/>
          <w:szCs w:val="28"/>
          <w:lang w:val="uk-UA"/>
        </w:rPr>
        <w:t>ка Г до Методики</w:t>
      </w:r>
      <w:r>
        <w:rPr>
          <w:rFonts w:ascii="Times New Roman" w:hAnsi="Times New Roman"/>
          <w:sz w:val="28"/>
          <w:szCs w:val="28"/>
          <w:lang w:val="uk-UA"/>
        </w:rPr>
        <w:t xml:space="preserve"> визначення збитків</w:t>
      </w:r>
      <w:r w:rsidRPr="00BA15F9">
        <w:rPr>
          <w:rFonts w:ascii="Times New Roman" w:hAnsi="Times New Roman"/>
          <w:sz w:val="28"/>
          <w:szCs w:val="28"/>
          <w:lang w:val="uk-UA"/>
        </w:rPr>
        <w:t>.</w:t>
      </w:r>
    </w:p>
    <w:p w:rsidR="008C4299" w:rsidRPr="00361584" w:rsidRDefault="008C4299" w:rsidP="008C4299">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361584">
        <w:rPr>
          <w:rFonts w:ascii="Times New Roman" w:hAnsi="Times New Roman"/>
          <w:sz w:val="28"/>
          <w:szCs w:val="28"/>
          <w:lang w:val="uk-UA"/>
        </w:rPr>
        <w:t>Вартість нормо-години ремонтно-відновлювальних робіт (</w:t>
      </w:r>
      <w:proofErr w:type="spellStart"/>
      <w:r w:rsidRPr="00361584">
        <w:rPr>
          <w:rFonts w:ascii="Times New Roman" w:hAnsi="Times New Roman"/>
          <w:i/>
          <w:sz w:val="28"/>
          <w:szCs w:val="28"/>
          <w:lang w:val="uk-UA"/>
        </w:rPr>
        <w:t>Свр</w:t>
      </w:r>
      <w:proofErr w:type="spellEnd"/>
      <w:r w:rsidRPr="00361584">
        <w:rPr>
          <w:rFonts w:ascii="Times New Roman" w:hAnsi="Times New Roman"/>
          <w:sz w:val="28"/>
          <w:szCs w:val="28"/>
          <w:lang w:val="uk-UA"/>
        </w:rPr>
        <w:t xml:space="preserve">) </w:t>
      </w:r>
      <w:r>
        <w:rPr>
          <w:rFonts w:ascii="Times New Roman" w:hAnsi="Times New Roman"/>
          <w:sz w:val="28"/>
          <w:szCs w:val="28"/>
          <w:lang w:val="uk-UA"/>
        </w:rPr>
        <w:t xml:space="preserve">дорівнює </w:t>
      </w:r>
      <w:r w:rsidRPr="00361584">
        <w:rPr>
          <w:rFonts w:ascii="Times New Roman" w:hAnsi="Times New Roman"/>
          <w:sz w:val="28"/>
          <w:szCs w:val="28"/>
          <w:lang w:val="uk-UA"/>
        </w:rPr>
        <w:t>вартості однієї нормо-години ремонтних робіт</w:t>
      </w:r>
      <w:r>
        <w:rPr>
          <w:rFonts w:ascii="Times New Roman" w:hAnsi="Times New Roman"/>
          <w:sz w:val="28"/>
          <w:szCs w:val="28"/>
          <w:lang w:val="uk-UA"/>
        </w:rPr>
        <w:t xml:space="preserve"> </w:t>
      </w:r>
      <w:r w:rsidRPr="00361584">
        <w:rPr>
          <w:rFonts w:ascii="Times New Roman" w:hAnsi="Times New Roman"/>
          <w:sz w:val="28"/>
          <w:szCs w:val="28"/>
          <w:lang w:val="uk-UA"/>
        </w:rPr>
        <w:t>на підприємстві авторизованого або неавторизованого виконавця ремонту певної моделі КТЗ</w:t>
      </w:r>
      <w:r>
        <w:rPr>
          <w:rFonts w:ascii="Times New Roman" w:hAnsi="Times New Roman"/>
          <w:sz w:val="28"/>
          <w:szCs w:val="28"/>
          <w:lang w:val="uk-UA"/>
        </w:rPr>
        <w:t xml:space="preserve">, у </w:t>
      </w:r>
      <w:r w:rsidRPr="00361584">
        <w:rPr>
          <w:rFonts w:ascii="Times New Roman" w:hAnsi="Times New Roman"/>
          <w:sz w:val="28"/>
          <w:szCs w:val="28"/>
          <w:lang w:val="uk-UA"/>
        </w:rPr>
        <w:t>разі документального підтвердження відновлення КТЗ чи його складової частини на цьо</w:t>
      </w:r>
      <w:r>
        <w:rPr>
          <w:rFonts w:ascii="Times New Roman" w:hAnsi="Times New Roman"/>
          <w:sz w:val="28"/>
          <w:szCs w:val="28"/>
          <w:lang w:val="uk-UA"/>
        </w:rPr>
        <w:t>му</w:t>
      </w:r>
      <w:r w:rsidRPr="00361584">
        <w:rPr>
          <w:rFonts w:ascii="Times New Roman" w:hAnsi="Times New Roman"/>
          <w:sz w:val="28"/>
          <w:szCs w:val="28"/>
          <w:lang w:val="uk-UA"/>
        </w:rPr>
        <w:t xml:space="preserve"> підприємств</w:t>
      </w:r>
      <w:r>
        <w:rPr>
          <w:rFonts w:ascii="Times New Roman" w:hAnsi="Times New Roman"/>
          <w:sz w:val="28"/>
          <w:szCs w:val="28"/>
          <w:lang w:val="uk-UA"/>
        </w:rPr>
        <w:t>і</w:t>
      </w:r>
      <w:r w:rsidRPr="00361584">
        <w:rPr>
          <w:rFonts w:ascii="Times New Roman" w:hAnsi="Times New Roman"/>
          <w:sz w:val="28"/>
          <w:szCs w:val="28"/>
          <w:lang w:val="uk-UA"/>
        </w:rPr>
        <w:t>.</w:t>
      </w:r>
    </w:p>
    <w:p w:rsidR="008C4299" w:rsidRPr="00AF3164" w:rsidRDefault="008C4299" w:rsidP="008C4299">
      <w:pPr>
        <w:spacing w:after="0" w:line="360" w:lineRule="auto"/>
        <w:ind w:firstLine="709"/>
        <w:jc w:val="both"/>
        <w:rPr>
          <w:rFonts w:ascii="Times New Roman" w:hAnsi="Times New Roman"/>
          <w:sz w:val="28"/>
          <w:szCs w:val="28"/>
          <w:lang w:val="uk-UA"/>
        </w:rPr>
      </w:pPr>
      <w:r w:rsidRPr="00AF3164">
        <w:rPr>
          <w:rFonts w:ascii="Times New Roman" w:hAnsi="Times New Roman"/>
          <w:sz w:val="28"/>
          <w:szCs w:val="28"/>
          <w:lang w:val="uk-UA"/>
        </w:rPr>
        <w:t>Якщо документального підтвердження відновлення КТЗ у авторизованого або неавторизованого виконавця ремонту певної моделі КТЗ немає або якщо таке підтвердження є, але на такому підприємстві не застосовують норми праці у нормо-годинах ремонтно-відновлювальних робіт, використовують регіональну вартість однієї нормо-години ремонтно-відновлювальних робіт за даними довідкової літератури, зокрема періодичного довідника «</w:t>
      </w:r>
      <w:proofErr w:type="spellStart"/>
      <w:r w:rsidRPr="00AF3164">
        <w:rPr>
          <w:rFonts w:ascii="Times New Roman" w:hAnsi="Times New Roman"/>
          <w:sz w:val="28"/>
          <w:szCs w:val="28"/>
          <w:lang w:val="uk-UA"/>
        </w:rPr>
        <w:t>Бюллетень</w:t>
      </w:r>
      <w:proofErr w:type="spellEnd"/>
      <w:r>
        <w:rPr>
          <w:rFonts w:ascii="Times New Roman" w:hAnsi="Times New Roman"/>
          <w:sz w:val="28"/>
          <w:szCs w:val="28"/>
          <w:lang w:val="uk-UA"/>
        </w:rPr>
        <w:t xml:space="preserve"> </w:t>
      </w:r>
      <w:proofErr w:type="spellStart"/>
      <w:r w:rsidRPr="00AF3164">
        <w:rPr>
          <w:rFonts w:ascii="Times New Roman" w:hAnsi="Times New Roman"/>
          <w:sz w:val="28"/>
          <w:szCs w:val="28"/>
          <w:lang w:val="uk-UA"/>
        </w:rPr>
        <w:t>автотовароведа</w:t>
      </w:r>
      <w:proofErr w:type="spellEnd"/>
      <w:r w:rsidRPr="00AF3164">
        <w:rPr>
          <w:rFonts w:ascii="Times New Roman" w:hAnsi="Times New Roman"/>
          <w:sz w:val="28"/>
          <w:szCs w:val="28"/>
          <w:lang w:val="uk-UA"/>
        </w:rPr>
        <w:t>».</w:t>
      </w:r>
    </w:p>
    <w:p w:rsidR="008C4299" w:rsidRPr="00AF3164" w:rsidRDefault="008C4299" w:rsidP="008C4299">
      <w:pPr>
        <w:spacing w:line="360" w:lineRule="auto"/>
        <w:ind w:firstLine="709"/>
        <w:jc w:val="both"/>
        <w:rPr>
          <w:rFonts w:ascii="Times New Roman" w:hAnsi="Times New Roman"/>
          <w:sz w:val="28"/>
          <w:szCs w:val="28"/>
          <w:lang w:val="uk-UA"/>
        </w:rPr>
      </w:pPr>
      <w:r w:rsidRPr="00AF3164">
        <w:rPr>
          <w:rFonts w:ascii="Times New Roman" w:hAnsi="Times New Roman"/>
          <w:sz w:val="28"/>
          <w:szCs w:val="28"/>
          <w:lang w:val="uk-UA"/>
        </w:rPr>
        <w:t>Прийнята до розрахунку вартість однієї нормо-години ремонтно-відновлювальних робіт не повинна бути більша ніж відповідна вартість в авторизованого виконавця ремонту певної моделі КТЗ в регіоні.</w:t>
      </w:r>
    </w:p>
    <w:p w:rsidR="008C4299" w:rsidRDefault="008C4299" w:rsidP="008C4299">
      <w:pPr>
        <w:tabs>
          <w:tab w:val="left" w:pos="993"/>
        </w:tabs>
        <w:spacing w:after="0" w:line="360" w:lineRule="auto"/>
        <w:ind w:left="774"/>
        <w:jc w:val="both"/>
        <w:rPr>
          <w:sz w:val="28"/>
          <w:szCs w:val="28"/>
          <w:lang w:val="uk-UA" w:eastAsia="uk-UA"/>
        </w:rPr>
      </w:pPr>
      <w:r>
        <w:rPr>
          <w:rFonts w:ascii="Times New Roman" w:eastAsia="Times New Roman" w:hAnsi="Times New Roman" w:cs="Times New Roman"/>
          <w:color w:val="000000"/>
          <w:sz w:val="28"/>
          <w:szCs w:val="28"/>
          <w:lang w:val="uk-UA"/>
        </w:rPr>
        <w:t>До н</w:t>
      </w:r>
      <w:r w:rsidRPr="003506FF">
        <w:rPr>
          <w:rFonts w:ascii="Times New Roman" w:eastAsia="Times New Roman" w:hAnsi="Times New Roman" w:cs="Times New Roman"/>
          <w:color w:val="000000"/>
          <w:sz w:val="28"/>
          <w:szCs w:val="28"/>
          <w:lang w:val="uk-UA"/>
        </w:rPr>
        <w:t>еобхідн</w:t>
      </w:r>
      <w:r>
        <w:rPr>
          <w:rFonts w:ascii="Times New Roman" w:eastAsia="Times New Roman" w:hAnsi="Times New Roman" w:cs="Times New Roman"/>
          <w:color w:val="000000"/>
          <w:sz w:val="28"/>
          <w:szCs w:val="28"/>
          <w:lang w:val="uk-UA"/>
        </w:rPr>
        <w:t>их</w:t>
      </w:r>
      <w:r w:rsidRPr="003506FF">
        <w:rPr>
          <w:rFonts w:ascii="Times New Roman" w:eastAsia="Times New Roman" w:hAnsi="Times New Roman" w:cs="Times New Roman"/>
          <w:color w:val="000000"/>
          <w:sz w:val="28"/>
          <w:szCs w:val="28"/>
          <w:lang w:val="uk-UA"/>
        </w:rPr>
        <w:t xml:space="preserve"> для ремонту матеріал</w:t>
      </w:r>
      <w:r>
        <w:rPr>
          <w:rFonts w:ascii="Times New Roman" w:eastAsia="Times New Roman" w:hAnsi="Times New Roman" w:cs="Times New Roman"/>
          <w:color w:val="000000"/>
          <w:sz w:val="28"/>
          <w:szCs w:val="28"/>
          <w:lang w:val="uk-UA"/>
        </w:rPr>
        <w:t xml:space="preserve">ів включають: </w:t>
      </w:r>
    </w:p>
    <w:p w:rsidR="008C4299" w:rsidRPr="00AA4F30" w:rsidRDefault="008C4299" w:rsidP="008C4299">
      <w:pPr>
        <w:numPr>
          <w:ilvl w:val="0"/>
          <w:numId w:val="6"/>
        </w:numPr>
        <w:tabs>
          <w:tab w:val="left" w:pos="993"/>
        </w:tabs>
        <w:spacing w:after="0" w:line="360" w:lineRule="auto"/>
        <w:ind w:left="0" w:firstLine="774"/>
        <w:jc w:val="both"/>
        <w:rPr>
          <w:rFonts w:ascii="Times New Roman" w:eastAsia="Times New Roman" w:hAnsi="Times New Roman" w:cs="Times New Roman"/>
          <w:color w:val="000000"/>
          <w:sz w:val="28"/>
          <w:szCs w:val="28"/>
          <w:lang w:val="uk-UA"/>
        </w:rPr>
      </w:pPr>
      <w:r w:rsidRPr="00AA4F30">
        <w:rPr>
          <w:rFonts w:ascii="Times New Roman" w:eastAsia="Times New Roman" w:hAnsi="Times New Roman" w:cs="Times New Roman"/>
          <w:color w:val="000000"/>
          <w:sz w:val="28"/>
          <w:szCs w:val="28"/>
          <w:lang w:val="uk-UA"/>
        </w:rPr>
        <w:t xml:space="preserve">деталі кріплення (болти, </w:t>
      </w:r>
      <w:proofErr w:type="spellStart"/>
      <w:r w:rsidRPr="00AA4F30">
        <w:rPr>
          <w:rFonts w:ascii="Times New Roman" w:eastAsia="Times New Roman" w:hAnsi="Times New Roman" w:cs="Times New Roman"/>
          <w:color w:val="000000"/>
          <w:sz w:val="28"/>
          <w:szCs w:val="28"/>
          <w:lang w:val="uk-UA"/>
        </w:rPr>
        <w:t>мутри</w:t>
      </w:r>
      <w:proofErr w:type="spellEnd"/>
      <w:r w:rsidRPr="00AA4F30">
        <w:rPr>
          <w:rFonts w:ascii="Times New Roman" w:eastAsia="Times New Roman" w:hAnsi="Times New Roman" w:cs="Times New Roman"/>
          <w:color w:val="000000"/>
          <w:sz w:val="28"/>
          <w:szCs w:val="28"/>
          <w:lang w:val="uk-UA"/>
        </w:rPr>
        <w:t>, хомути, гвинти, шайби, пістони, шпильки та інше), що використовуються для закріплення складників;</w:t>
      </w:r>
    </w:p>
    <w:p w:rsidR="008C4299" w:rsidRPr="00AA4F30" w:rsidRDefault="008C4299" w:rsidP="008C4299">
      <w:pPr>
        <w:numPr>
          <w:ilvl w:val="0"/>
          <w:numId w:val="6"/>
        </w:numPr>
        <w:tabs>
          <w:tab w:val="left" w:pos="993"/>
        </w:tabs>
        <w:spacing w:after="0" w:line="360" w:lineRule="auto"/>
        <w:ind w:left="0" w:firstLine="774"/>
        <w:jc w:val="both"/>
        <w:rPr>
          <w:rFonts w:ascii="Times New Roman" w:eastAsia="Times New Roman" w:hAnsi="Times New Roman" w:cs="Times New Roman"/>
          <w:color w:val="000000"/>
          <w:sz w:val="28"/>
          <w:szCs w:val="28"/>
          <w:lang w:val="uk-UA"/>
        </w:rPr>
      </w:pPr>
      <w:r w:rsidRPr="00AA4F30">
        <w:rPr>
          <w:rFonts w:ascii="Times New Roman" w:eastAsia="Times New Roman" w:hAnsi="Times New Roman" w:cs="Times New Roman"/>
          <w:color w:val="000000"/>
          <w:sz w:val="28"/>
          <w:szCs w:val="28"/>
          <w:lang w:val="uk-UA"/>
        </w:rPr>
        <w:t xml:space="preserve">деталі, що входять до ремонтного комплекту </w:t>
      </w:r>
      <w:r>
        <w:rPr>
          <w:rFonts w:ascii="Times New Roman" w:eastAsia="Times New Roman" w:hAnsi="Times New Roman" w:cs="Times New Roman"/>
          <w:color w:val="000000"/>
          <w:sz w:val="28"/>
          <w:szCs w:val="28"/>
          <w:lang w:val="uk-UA"/>
        </w:rPr>
        <w:t>та</w:t>
      </w:r>
      <w:r w:rsidRPr="00AA4F30">
        <w:rPr>
          <w:rFonts w:ascii="Times New Roman" w:eastAsia="Times New Roman" w:hAnsi="Times New Roman" w:cs="Times New Roman"/>
          <w:color w:val="000000"/>
          <w:sz w:val="28"/>
          <w:szCs w:val="28"/>
          <w:lang w:val="uk-UA"/>
        </w:rPr>
        <w:t xml:space="preserve"> заміна яких є частиною технологічного процесу технічного обслуговування чи ремонтування (прокладки, фільтри, ущільнювачі т</w:t>
      </w:r>
      <w:r>
        <w:rPr>
          <w:rFonts w:ascii="Times New Roman" w:eastAsia="Times New Roman" w:hAnsi="Times New Roman" w:cs="Times New Roman"/>
          <w:color w:val="000000"/>
          <w:sz w:val="28"/>
          <w:szCs w:val="28"/>
          <w:lang w:val="uk-UA"/>
        </w:rPr>
        <w:t>ощо</w:t>
      </w:r>
      <w:r w:rsidRPr="00AA4F30">
        <w:rPr>
          <w:rFonts w:ascii="Times New Roman" w:eastAsia="Times New Roman" w:hAnsi="Times New Roman" w:cs="Times New Roman"/>
          <w:color w:val="000000"/>
          <w:sz w:val="28"/>
          <w:szCs w:val="28"/>
          <w:lang w:val="uk-UA"/>
        </w:rPr>
        <w:t>);</w:t>
      </w:r>
    </w:p>
    <w:p w:rsidR="008C4299" w:rsidRPr="00AA4F30" w:rsidRDefault="008C4299" w:rsidP="008C4299">
      <w:pPr>
        <w:numPr>
          <w:ilvl w:val="0"/>
          <w:numId w:val="6"/>
        </w:numPr>
        <w:tabs>
          <w:tab w:val="left" w:pos="993"/>
        </w:tabs>
        <w:spacing w:after="0" w:line="360" w:lineRule="auto"/>
        <w:ind w:left="0" w:firstLine="774"/>
        <w:jc w:val="both"/>
        <w:rPr>
          <w:rFonts w:ascii="Times New Roman" w:eastAsia="Times New Roman" w:hAnsi="Times New Roman" w:cs="Times New Roman"/>
          <w:color w:val="000000"/>
          <w:sz w:val="28"/>
          <w:szCs w:val="28"/>
          <w:lang w:val="uk-UA"/>
        </w:rPr>
      </w:pPr>
      <w:r w:rsidRPr="00AA4F30">
        <w:rPr>
          <w:rFonts w:ascii="Times New Roman" w:eastAsia="Times New Roman" w:hAnsi="Times New Roman" w:cs="Times New Roman"/>
          <w:color w:val="000000"/>
          <w:sz w:val="28"/>
          <w:szCs w:val="28"/>
          <w:lang w:val="uk-UA"/>
        </w:rPr>
        <w:lastRenderedPageBreak/>
        <w:t xml:space="preserve">матеріали для фарбування: емаль та лак, очищувальні засоби, матеріали захисту поверхні, що не фарбується, шліфувальні шкурки, шпаклівки, ґрунтовки, </w:t>
      </w:r>
      <w:proofErr w:type="spellStart"/>
      <w:r w:rsidRPr="00AA4F30">
        <w:rPr>
          <w:rFonts w:ascii="Times New Roman" w:eastAsia="Times New Roman" w:hAnsi="Times New Roman" w:cs="Times New Roman"/>
          <w:color w:val="000000"/>
          <w:sz w:val="28"/>
          <w:szCs w:val="28"/>
          <w:lang w:val="uk-UA"/>
        </w:rPr>
        <w:t>каменезахисне</w:t>
      </w:r>
      <w:proofErr w:type="spellEnd"/>
      <w:r w:rsidRPr="00AA4F30">
        <w:rPr>
          <w:rFonts w:ascii="Times New Roman" w:eastAsia="Times New Roman" w:hAnsi="Times New Roman" w:cs="Times New Roman"/>
          <w:color w:val="000000"/>
          <w:sz w:val="28"/>
          <w:szCs w:val="28"/>
          <w:lang w:val="uk-UA"/>
        </w:rPr>
        <w:t xml:space="preserve"> покриття, </w:t>
      </w:r>
      <w:r w:rsidRPr="00137CD1">
        <w:rPr>
          <w:rFonts w:ascii="Times New Roman" w:eastAsia="Times New Roman" w:hAnsi="Times New Roman" w:cs="Times New Roman"/>
          <w:color w:val="000000"/>
          <w:sz w:val="28"/>
          <w:szCs w:val="28"/>
          <w:lang w:val="uk-UA"/>
        </w:rPr>
        <w:t xml:space="preserve">розчинники, </w:t>
      </w:r>
      <w:proofErr w:type="spellStart"/>
      <w:r w:rsidRPr="00137CD1">
        <w:rPr>
          <w:rFonts w:ascii="Times New Roman" w:eastAsia="Times New Roman" w:hAnsi="Times New Roman" w:cs="Times New Roman"/>
          <w:color w:val="000000"/>
          <w:sz w:val="28"/>
          <w:szCs w:val="28"/>
          <w:lang w:val="uk-UA"/>
        </w:rPr>
        <w:t>затверджувачі</w:t>
      </w:r>
      <w:proofErr w:type="spellEnd"/>
      <w:r w:rsidRPr="00AA4F30">
        <w:rPr>
          <w:rFonts w:ascii="Times New Roman" w:eastAsia="Times New Roman" w:hAnsi="Times New Roman" w:cs="Times New Roman"/>
          <w:color w:val="000000"/>
          <w:sz w:val="28"/>
          <w:szCs w:val="28"/>
          <w:lang w:val="uk-UA"/>
        </w:rPr>
        <w:t>,</w:t>
      </w:r>
      <w:r w:rsidRPr="00DD1580">
        <w:rPr>
          <w:sz w:val="28"/>
          <w:szCs w:val="28"/>
          <w:lang w:val="uk-UA"/>
        </w:rPr>
        <w:t xml:space="preserve"> </w:t>
      </w:r>
      <w:r w:rsidRPr="00AA4F30">
        <w:rPr>
          <w:rFonts w:ascii="Times New Roman" w:eastAsia="Times New Roman" w:hAnsi="Times New Roman" w:cs="Times New Roman"/>
          <w:color w:val="000000"/>
          <w:sz w:val="28"/>
          <w:szCs w:val="28"/>
          <w:lang w:val="uk-UA"/>
        </w:rPr>
        <w:t>пластифікатори, інші добавки, респіратори, обтиральний матеріал, тара, герметики чи інші матеріали для герметизації зварних та інших швів тощо</w:t>
      </w:r>
      <w:r>
        <w:rPr>
          <w:rFonts w:ascii="Times New Roman" w:eastAsia="Times New Roman" w:hAnsi="Times New Roman" w:cs="Times New Roman"/>
          <w:color w:val="000000"/>
          <w:sz w:val="28"/>
          <w:szCs w:val="28"/>
          <w:lang w:val="uk-UA"/>
        </w:rPr>
        <w:t>;</w:t>
      </w:r>
    </w:p>
    <w:p w:rsidR="008C4299" w:rsidRPr="00AA4F30" w:rsidRDefault="008C4299" w:rsidP="008C4299">
      <w:pPr>
        <w:pStyle w:val="aa"/>
        <w:numPr>
          <w:ilvl w:val="0"/>
          <w:numId w:val="6"/>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color w:val="000000"/>
          <w:sz w:val="28"/>
          <w:szCs w:val="28"/>
          <w:lang w:val="uk-UA"/>
        </w:rPr>
      </w:pPr>
      <w:r w:rsidRPr="00AA4F30">
        <w:rPr>
          <w:rFonts w:ascii="Times New Roman" w:eastAsia="Times New Roman" w:hAnsi="Times New Roman" w:cs="Times New Roman"/>
          <w:color w:val="000000"/>
          <w:sz w:val="28"/>
          <w:szCs w:val="28"/>
          <w:lang w:val="uk-UA"/>
        </w:rPr>
        <w:t xml:space="preserve">експлуатаційні рідини, зокрема: моторні й трансмісійні оливи, оливи гідравлічних </w:t>
      </w:r>
      <w:proofErr w:type="spellStart"/>
      <w:r w:rsidRPr="00137CD1">
        <w:rPr>
          <w:rFonts w:ascii="Times New Roman" w:eastAsia="Times New Roman" w:hAnsi="Times New Roman" w:cs="Times New Roman"/>
          <w:color w:val="000000"/>
          <w:sz w:val="28"/>
          <w:szCs w:val="28"/>
          <w:lang w:val="uk-UA"/>
        </w:rPr>
        <w:t>урухомників</w:t>
      </w:r>
      <w:proofErr w:type="spellEnd"/>
      <w:r w:rsidRPr="00AA4F30">
        <w:rPr>
          <w:rFonts w:ascii="Times New Roman" w:eastAsia="Times New Roman" w:hAnsi="Times New Roman" w:cs="Times New Roman"/>
          <w:color w:val="000000"/>
          <w:sz w:val="28"/>
          <w:szCs w:val="28"/>
          <w:lang w:val="uk-UA"/>
        </w:rPr>
        <w:t xml:space="preserve"> і систем</w:t>
      </w:r>
      <w:r>
        <w:rPr>
          <w:rFonts w:ascii="Times New Roman" w:eastAsia="Times New Roman" w:hAnsi="Times New Roman" w:cs="Times New Roman"/>
          <w:color w:val="000000"/>
          <w:sz w:val="28"/>
          <w:szCs w:val="28"/>
          <w:lang w:val="uk-UA"/>
        </w:rPr>
        <w:t>,</w:t>
      </w:r>
      <w:r w:rsidRPr="00AA4F30">
        <w:rPr>
          <w:rFonts w:ascii="Times New Roman" w:eastAsia="Times New Roman" w:hAnsi="Times New Roman" w:cs="Times New Roman"/>
          <w:color w:val="000000"/>
          <w:sz w:val="28"/>
          <w:szCs w:val="28"/>
          <w:lang w:val="uk-UA"/>
        </w:rPr>
        <w:t xml:space="preserve"> охолоджувальна рідина, холодоагенти, рідини гальмових та </w:t>
      </w:r>
      <w:proofErr w:type="spellStart"/>
      <w:r w:rsidRPr="00AA4F30">
        <w:rPr>
          <w:rFonts w:ascii="Times New Roman" w:eastAsia="Times New Roman" w:hAnsi="Times New Roman" w:cs="Times New Roman"/>
          <w:color w:val="000000"/>
          <w:sz w:val="28"/>
          <w:szCs w:val="28"/>
          <w:lang w:val="uk-UA"/>
        </w:rPr>
        <w:t>кліматизаційних</w:t>
      </w:r>
      <w:proofErr w:type="spellEnd"/>
      <w:r w:rsidRPr="00AA4F30">
        <w:rPr>
          <w:rFonts w:ascii="Times New Roman" w:eastAsia="Times New Roman" w:hAnsi="Times New Roman" w:cs="Times New Roman"/>
          <w:color w:val="000000"/>
          <w:sz w:val="28"/>
          <w:szCs w:val="28"/>
          <w:lang w:val="uk-UA"/>
        </w:rPr>
        <w:t xml:space="preserve"> систем тощо</w:t>
      </w:r>
      <w:r>
        <w:rPr>
          <w:rFonts w:ascii="Times New Roman" w:eastAsia="Times New Roman" w:hAnsi="Times New Roman" w:cs="Times New Roman"/>
          <w:color w:val="000000"/>
          <w:sz w:val="28"/>
          <w:szCs w:val="28"/>
          <w:lang w:val="uk-UA"/>
        </w:rPr>
        <w:t>.</w:t>
      </w:r>
    </w:p>
    <w:p w:rsidR="008C4299" w:rsidRPr="0096660F" w:rsidRDefault="008C4299" w:rsidP="008C4299">
      <w:p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sz w:val="28"/>
          <w:szCs w:val="28"/>
          <w:lang w:val="uk-UA"/>
        </w:rPr>
      </w:pPr>
      <w:r w:rsidRPr="0096660F">
        <w:rPr>
          <w:rFonts w:ascii="Times New Roman" w:hAnsi="Times New Roman"/>
          <w:sz w:val="28"/>
          <w:szCs w:val="28"/>
          <w:lang w:val="uk-UA"/>
        </w:rPr>
        <w:t>К</w:t>
      </w:r>
      <w:bookmarkStart w:id="18" w:name="467"/>
      <w:bookmarkStart w:id="19" w:name="593"/>
      <w:bookmarkStart w:id="20" w:name="594"/>
      <w:bookmarkStart w:id="21" w:name="579"/>
      <w:bookmarkEnd w:id="18"/>
      <w:bookmarkEnd w:id="19"/>
      <w:bookmarkEnd w:id="20"/>
      <w:bookmarkEnd w:id="21"/>
      <w:r w:rsidRPr="0096660F">
        <w:rPr>
          <w:rFonts w:ascii="Times New Roman" w:hAnsi="Times New Roman"/>
          <w:sz w:val="28"/>
          <w:szCs w:val="28"/>
          <w:lang w:val="uk-UA"/>
        </w:rPr>
        <w:t xml:space="preserve">ількість та вартість необхідних для ремонту </w:t>
      </w:r>
      <w:r>
        <w:rPr>
          <w:rFonts w:ascii="Times New Roman" w:hAnsi="Times New Roman"/>
          <w:sz w:val="28"/>
          <w:szCs w:val="28"/>
          <w:lang w:val="uk-UA"/>
        </w:rPr>
        <w:t>лакофарбових матеріалів (</w:t>
      </w:r>
      <w:r w:rsidRPr="0096660F">
        <w:rPr>
          <w:rFonts w:ascii="Times New Roman" w:hAnsi="Times New Roman"/>
          <w:sz w:val="28"/>
          <w:szCs w:val="28"/>
          <w:lang w:val="uk-UA"/>
        </w:rPr>
        <w:t>ЛФМ</w:t>
      </w:r>
      <w:r>
        <w:rPr>
          <w:rFonts w:ascii="Times New Roman" w:hAnsi="Times New Roman"/>
          <w:sz w:val="28"/>
          <w:szCs w:val="28"/>
          <w:lang w:val="uk-UA"/>
        </w:rPr>
        <w:t>)</w:t>
      </w:r>
      <w:r w:rsidRPr="0096660F">
        <w:rPr>
          <w:rFonts w:ascii="Times New Roman" w:hAnsi="Times New Roman"/>
          <w:sz w:val="28"/>
          <w:szCs w:val="28"/>
          <w:lang w:val="uk-UA"/>
        </w:rPr>
        <w:t xml:space="preserve"> визначають на підставі даних виробника КТЗ або виробника лакофарбових (основних) і допоміжних матеріалів.</w:t>
      </w:r>
    </w:p>
    <w:p w:rsidR="008C4299" w:rsidRPr="0096660F" w:rsidRDefault="008C4299" w:rsidP="008C4299">
      <w:pPr>
        <w:shd w:val="clear" w:color="auto" w:fill="FFFFFF"/>
        <w:tabs>
          <w:tab w:val="left" w:pos="1418"/>
        </w:tabs>
        <w:spacing w:after="0" w:line="360" w:lineRule="auto"/>
        <w:ind w:left="709"/>
        <w:jc w:val="both"/>
        <w:rPr>
          <w:rFonts w:ascii="Times New Roman" w:hAnsi="Times New Roman"/>
          <w:sz w:val="28"/>
          <w:szCs w:val="28"/>
          <w:lang w:val="uk-UA"/>
        </w:rPr>
      </w:pPr>
      <w:r w:rsidRPr="0096660F">
        <w:rPr>
          <w:rFonts w:ascii="Times New Roman" w:hAnsi="Times New Roman"/>
          <w:sz w:val="28"/>
          <w:szCs w:val="28"/>
          <w:lang w:val="uk-UA"/>
        </w:rPr>
        <w:t xml:space="preserve">Вартість ЛФМ визначають одним </w:t>
      </w:r>
      <w:r>
        <w:rPr>
          <w:rFonts w:ascii="Times New Roman" w:hAnsi="Times New Roman"/>
          <w:sz w:val="28"/>
          <w:szCs w:val="28"/>
          <w:lang w:val="uk-UA"/>
        </w:rPr>
        <w:t>і</w:t>
      </w:r>
      <w:r w:rsidRPr="0096660F">
        <w:rPr>
          <w:rFonts w:ascii="Times New Roman" w:hAnsi="Times New Roman"/>
          <w:sz w:val="28"/>
          <w:szCs w:val="28"/>
          <w:lang w:val="uk-UA"/>
        </w:rPr>
        <w:t>з методів в порядку пріоритетності:</w:t>
      </w:r>
    </w:p>
    <w:p w:rsidR="008C4299" w:rsidRPr="0096660F" w:rsidRDefault="008C4299" w:rsidP="008C4299">
      <w:pPr>
        <w:numPr>
          <w:ilvl w:val="0"/>
          <w:numId w:val="5"/>
        </w:numPr>
        <w:shd w:val="clear" w:color="auto" w:fill="FFFFFF"/>
        <w:tabs>
          <w:tab w:val="left" w:pos="993"/>
        </w:tabs>
        <w:spacing w:after="0" w:line="360" w:lineRule="auto"/>
        <w:ind w:left="0" w:firstLine="709"/>
        <w:jc w:val="both"/>
        <w:rPr>
          <w:rFonts w:ascii="Times New Roman" w:hAnsi="Times New Roman"/>
          <w:sz w:val="28"/>
          <w:szCs w:val="28"/>
          <w:lang w:val="uk-UA"/>
        </w:rPr>
      </w:pPr>
      <w:r w:rsidRPr="0096660F">
        <w:rPr>
          <w:rFonts w:ascii="Times New Roman" w:hAnsi="Times New Roman"/>
          <w:sz w:val="28"/>
          <w:szCs w:val="28"/>
          <w:lang w:val="uk-UA"/>
        </w:rPr>
        <w:t>виходячи з норм витрат матеріалів для фарбування окремої складової КТЗ у натуральних одиницях з урахуванням вартості одиниці кожного матеріалу;</w:t>
      </w:r>
    </w:p>
    <w:p w:rsidR="008C4299" w:rsidRPr="0096660F" w:rsidRDefault="008C4299" w:rsidP="008C4299">
      <w:pPr>
        <w:numPr>
          <w:ilvl w:val="0"/>
          <w:numId w:val="5"/>
        </w:numPr>
        <w:shd w:val="clear" w:color="auto" w:fill="FFFFFF"/>
        <w:tabs>
          <w:tab w:val="left" w:pos="993"/>
        </w:tabs>
        <w:spacing w:after="0" w:line="360" w:lineRule="auto"/>
        <w:ind w:left="0" w:firstLine="709"/>
        <w:jc w:val="both"/>
        <w:rPr>
          <w:rFonts w:ascii="Times New Roman" w:hAnsi="Times New Roman"/>
          <w:sz w:val="28"/>
          <w:szCs w:val="28"/>
          <w:lang w:val="uk-UA"/>
        </w:rPr>
      </w:pPr>
      <w:r w:rsidRPr="0096660F">
        <w:rPr>
          <w:rFonts w:ascii="Times New Roman" w:hAnsi="Times New Roman"/>
          <w:sz w:val="28"/>
          <w:szCs w:val="28"/>
          <w:lang w:val="uk-UA"/>
        </w:rPr>
        <w:t xml:space="preserve">виходячи з норми витрати матеріалів на одиницю площі поверхні у вартісному виразі з урахуванням площі складника, що підлягає фарбуванню, та типу поверхні, яка фарбується (зовнішня, внутрішня поверхня, поверхня нового </w:t>
      </w:r>
      <w:r>
        <w:rPr>
          <w:rFonts w:ascii="Times New Roman" w:hAnsi="Times New Roman"/>
          <w:sz w:val="28"/>
          <w:szCs w:val="28"/>
          <w:lang w:val="uk-UA"/>
        </w:rPr>
        <w:t>та</w:t>
      </w:r>
      <w:r w:rsidRPr="0096660F">
        <w:rPr>
          <w:rFonts w:ascii="Times New Roman" w:hAnsi="Times New Roman"/>
          <w:sz w:val="28"/>
          <w:szCs w:val="28"/>
          <w:lang w:val="uk-UA"/>
        </w:rPr>
        <w:t xml:space="preserve"> відремонтованого складника, поверхня пластмасового або металевого складника тощо);</w:t>
      </w:r>
    </w:p>
    <w:p w:rsidR="008C4299" w:rsidRPr="0096660F" w:rsidRDefault="008C4299" w:rsidP="008C4299">
      <w:pPr>
        <w:numPr>
          <w:ilvl w:val="0"/>
          <w:numId w:val="5"/>
        </w:numPr>
        <w:shd w:val="clear" w:color="auto" w:fill="FFFFFF"/>
        <w:tabs>
          <w:tab w:val="left" w:pos="993"/>
        </w:tabs>
        <w:spacing w:after="0" w:line="360" w:lineRule="auto"/>
        <w:ind w:left="0" w:firstLine="709"/>
        <w:jc w:val="both"/>
        <w:rPr>
          <w:rFonts w:ascii="Times New Roman" w:hAnsi="Times New Roman"/>
          <w:sz w:val="28"/>
          <w:szCs w:val="28"/>
          <w:lang w:val="uk-UA"/>
        </w:rPr>
      </w:pPr>
      <w:r w:rsidRPr="0096660F">
        <w:rPr>
          <w:rFonts w:ascii="Times New Roman" w:hAnsi="Times New Roman"/>
          <w:sz w:val="28"/>
          <w:szCs w:val="28"/>
          <w:lang w:val="uk-UA"/>
        </w:rPr>
        <w:t>у відсотковому співвідношенні вартості матеріалів для фарбування до вартості відповідних робіт з фарбування</w:t>
      </w:r>
      <w:r>
        <w:rPr>
          <w:rFonts w:ascii="Times New Roman" w:hAnsi="Times New Roman"/>
          <w:sz w:val="28"/>
          <w:szCs w:val="28"/>
          <w:lang w:val="uk-UA"/>
        </w:rPr>
        <w:t>;</w:t>
      </w:r>
    </w:p>
    <w:p w:rsidR="008C4299" w:rsidRDefault="008C4299" w:rsidP="008C4299">
      <w:pPr>
        <w:numPr>
          <w:ilvl w:val="0"/>
          <w:numId w:val="5"/>
        </w:numPr>
        <w:shd w:val="clear" w:color="auto" w:fill="FFFFFF"/>
        <w:tabs>
          <w:tab w:val="left" w:pos="993"/>
        </w:tabs>
        <w:spacing w:after="0" w:line="360" w:lineRule="auto"/>
        <w:ind w:left="0" w:firstLine="709"/>
        <w:jc w:val="both"/>
        <w:rPr>
          <w:rFonts w:ascii="Times New Roman" w:hAnsi="Times New Roman"/>
          <w:sz w:val="28"/>
          <w:szCs w:val="28"/>
          <w:lang w:val="uk-UA"/>
        </w:rPr>
      </w:pPr>
      <w:r w:rsidRPr="0096660F">
        <w:rPr>
          <w:rFonts w:ascii="Times New Roman" w:hAnsi="Times New Roman"/>
          <w:sz w:val="28"/>
          <w:szCs w:val="28"/>
          <w:lang w:val="uk-UA"/>
        </w:rPr>
        <w:t>у грошовому значенні на кожну складову та КТЗ в цілому;</w:t>
      </w:r>
    </w:p>
    <w:p w:rsidR="008C4299" w:rsidRPr="00152A6B" w:rsidRDefault="008C4299" w:rsidP="008C4299">
      <w:pPr>
        <w:shd w:val="clear" w:color="auto" w:fill="FFFFFF"/>
        <w:tabs>
          <w:tab w:val="left" w:pos="993"/>
        </w:tabs>
        <w:spacing w:after="0" w:line="360" w:lineRule="auto"/>
        <w:ind w:firstLine="709"/>
        <w:jc w:val="both"/>
        <w:rPr>
          <w:rFonts w:ascii="Times New Roman" w:hAnsi="Times New Roman"/>
          <w:sz w:val="28"/>
          <w:szCs w:val="28"/>
          <w:lang w:val="uk-UA"/>
        </w:rPr>
      </w:pPr>
      <w:r w:rsidRPr="008B5021">
        <w:rPr>
          <w:rFonts w:ascii="Times New Roman" w:hAnsi="Times New Roman"/>
          <w:sz w:val="28"/>
          <w:szCs w:val="28"/>
          <w:lang w:val="uk-UA"/>
        </w:rPr>
        <w:t xml:space="preserve">Вартість матеріалу, який використовують для виготовлення ремонтної вставки </w:t>
      </w:r>
      <w:r w:rsidRPr="008B5021">
        <w:rPr>
          <w:rFonts w:ascii="Times New Roman" w:hAnsi="Times New Roman"/>
          <w:i/>
          <w:sz w:val="28"/>
          <w:szCs w:val="28"/>
          <w:lang w:val="uk-UA"/>
        </w:rPr>
        <w:t>(С</w:t>
      </w:r>
      <w:r w:rsidRPr="008B5021">
        <w:rPr>
          <w:rFonts w:ascii="Times New Roman" w:hAnsi="Times New Roman"/>
          <w:i/>
          <w:sz w:val="28"/>
          <w:szCs w:val="28"/>
          <w:vertAlign w:val="subscript"/>
          <w:lang w:val="uk-UA"/>
        </w:rPr>
        <w:t>ВСТ</w:t>
      </w:r>
      <w:r w:rsidRPr="008B5021">
        <w:rPr>
          <w:rFonts w:ascii="Times New Roman" w:hAnsi="Times New Roman"/>
          <w:i/>
          <w:sz w:val="28"/>
          <w:szCs w:val="28"/>
          <w:lang w:val="uk-UA"/>
        </w:rPr>
        <w:t>)</w:t>
      </w:r>
      <w:r w:rsidRPr="008B5021">
        <w:rPr>
          <w:rFonts w:ascii="Times New Roman" w:hAnsi="Times New Roman"/>
          <w:sz w:val="28"/>
          <w:szCs w:val="28"/>
          <w:lang w:val="uk-UA"/>
        </w:rPr>
        <w:t xml:space="preserve"> під час часткової заміни кузовного складника,</w:t>
      </w:r>
      <w:r>
        <w:rPr>
          <w:rFonts w:ascii="Times New Roman" w:hAnsi="Times New Roman"/>
          <w:sz w:val="28"/>
          <w:szCs w:val="28"/>
          <w:lang w:val="uk-UA"/>
        </w:rPr>
        <w:t xml:space="preserve"> </w:t>
      </w:r>
      <w:r w:rsidRPr="008B5021">
        <w:rPr>
          <w:rFonts w:ascii="Times New Roman" w:hAnsi="Times New Roman"/>
          <w:sz w:val="28"/>
          <w:szCs w:val="28"/>
          <w:lang w:val="uk-UA"/>
        </w:rPr>
        <w:t>для підсилення рами</w:t>
      </w:r>
      <w:r>
        <w:rPr>
          <w:rFonts w:ascii="Times New Roman" w:hAnsi="Times New Roman"/>
          <w:sz w:val="28"/>
          <w:szCs w:val="28"/>
          <w:lang w:val="uk-UA"/>
        </w:rPr>
        <w:t xml:space="preserve"> </w:t>
      </w:r>
      <w:r w:rsidRPr="008B5021">
        <w:rPr>
          <w:rFonts w:ascii="Times New Roman" w:hAnsi="Times New Roman"/>
          <w:sz w:val="28"/>
          <w:szCs w:val="28"/>
          <w:lang w:val="uk-UA"/>
        </w:rPr>
        <w:t xml:space="preserve">розраховують </w:t>
      </w:r>
      <w:r>
        <w:rPr>
          <w:rFonts w:ascii="Times New Roman" w:hAnsi="Times New Roman"/>
          <w:sz w:val="28"/>
          <w:szCs w:val="28"/>
          <w:lang w:val="uk-UA"/>
        </w:rPr>
        <w:t xml:space="preserve">за </w:t>
      </w:r>
      <w:r w:rsidRPr="00152A6B">
        <w:rPr>
          <w:rFonts w:ascii="Times New Roman" w:hAnsi="Times New Roman"/>
          <w:sz w:val="28"/>
          <w:szCs w:val="28"/>
          <w:lang w:val="uk-UA"/>
        </w:rPr>
        <w:t>формулами, наведеними у Методиці визначення збитків.</w:t>
      </w:r>
    </w:p>
    <w:p w:rsidR="008C4299" w:rsidRPr="005D2AEC" w:rsidRDefault="008C4299" w:rsidP="008C4299">
      <w:pPr>
        <w:tabs>
          <w:tab w:val="left" w:pos="916"/>
          <w:tab w:val="left" w:pos="1134"/>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5D2AEC">
        <w:rPr>
          <w:rFonts w:ascii="Times New Roman" w:hAnsi="Times New Roman"/>
          <w:sz w:val="28"/>
          <w:szCs w:val="28"/>
          <w:lang w:val="uk-UA"/>
        </w:rPr>
        <w:t>Вартість деталей кріплення складників приймається в обсязі до 2 % від загальної вартості замінюваних складників, які закріплюють такими деталями.</w:t>
      </w:r>
    </w:p>
    <w:p w:rsidR="008C4299" w:rsidRPr="00BA59F2" w:rsidRDefault="008C4299" w:rsidP="008C4299">
      <w:pPr>
        <w:shd w:val="clear" w:color="auto" w:fill="FFFFFF"/>
        <w:tabs>
          <w:tab w:val="left" w:pos="993"/>
        </w:tabs>
        <w:spacing w:line="360" w:lineRule="auto"/>
        <w:ind w:firstLine="709"/>
        <w:jc w:val="both"/>
        <w:rPr>
          <w:rFonts w:ascii="Times New Roman" w:eastAsia="Times New Roman" w:hAnsi="Times New Roman" w:cs="Times New Roman"/>
          <w:sz w:val="28"/>
          <w:szCs w:val="28"/>
          <w:lang w:eastAsia="ru-RU"/>
        </w:rPr>
      </w:pPr>
      <w:r w:rsidRPr="00BA59F2">
        <w:rPr>
          <w:rFonts w:ascii="Times New Roman" w:eastAsia="Times New Roman" w:hAnsi="Times New Roman" w:cs="Times New Roman"/>
          <w:sz w:val="28"/>
          <w:szCs w:val="28"/>
          <w:lang w:val="uk-UA" w:eastAsia="ru-RU"/>
        </w:rPr>
        <w:lastRenderedPageBreak/>
        <w:t>Вартість інших матеріалів приймається за даними виробника транспортного засобу або виробника цих матеріалів.</w:t>
      </w:r>
    </w:p>
    <w:p w:rsidR="008C4299" w:rsidRPr="0056441A" w:rsidRDefault="008C4299" w:rsidP="008C4299">
      <w:pPr>
        <w:shd w:val="clear" w:color="auto" w:fill="FFFFFF"/>
        <w:tabs>
          <w:tab w:val="left" w:pos="1276"/>
        </w:tabs>
        <w:spacing w:after="0" w:line="360" w:lineRule="auto"/>
        <w:ind w:firstLine="709"/>
        <w:jc w:val="both"/>
        <w:rPr>
          <w:rFonts w:ascii="Times New Roman" w:hAnsi="Times New Roman"/>
          <w:sz w:val="28"/>
          <w:szCs w:val="28"/>
          <w:lang w:val="uk-UA"/>
        </w:rPr>
      </w:pPr>
      <w:r w:rsidRPr="0056441A">
        <w:rPr>
          <w:rFonts w:ascii="Times New Roman" w:hAnsi="Times New Roman"/>
          <w:sz w:val="28"/>
          <w:szCs w:val="28"/>
          <w:lang w:val="uk-UA"/>
        </w:rPr>
        <w:t>Визначення номенклатури запасних частин, що застосовуються під час відновлювального ремонту, здійснюють з урахуванням такого:</w:t>
      </w:r>
    </w:p>
    <w:p w:rsidR="008C4299" w:rsidRPr="0056441A" w:rsidRDefault="008C4299" w:rsidP="008C4299">
      <w:pPr>
        <w:shd w:val="clear" w:color="auto" w:fill="FFFFFF"/>
        <w:tabs>
          <w:tab w:val="left" w:pos="1276"/>
        </w:tabs>
        <w:spacing w:after="0" w:line="360" w:lineRule="auto"/>
        <w:ind w:firstLine="709"/>
        <w:jc w:val="both"/>
        <w:rPr>
          <w:rFonts w:ascii="Times New Roman" w:hAnsi="Times New Roman"/>
          <w:sz w:val="28"/>
          <w:szCs w:val="28"/>
          <w:lang w:val="uk-UA"/>
        </w:rPr>
      </w:pPr>
      <w:r w:rsidRPr="0056441A">
        <w:rPr>
          <w:rFonts w:ascii="Times New Roman" w:hAnsi="Times New Roman"/>
          <w:sz w:val="28"/>
          <w:szCs w:val="28"/>
          <w:lang w:val="uk-UA"/>
        </w:rPr>
        <w:t>а) використовують лише оригінальні запасні частини. Якщо заміні підлягають неоригінальні складники, слід використовувати запасні частини відповідної якості;</w:t>
      </w:r>
    </w:p>
    <w:p w:rsidR="008C4299" w:rsidRPr="0056441A" w:rsidRDefault="008C4299" w:rsidP="008C4299">
      <w:pPr>
        <w:shd w:val="clear" w:color="auto" w:fill="FFFFFF"/>
        <w:tabs>
          <w:tab w:val="left" w:pos="1276"/>
        </w:tabs>
        <w:spacing w:after="0" w:line="360" w:lineRule="auto"/>
        <w:ind w:firstLine="709"/>
        <w:jc w:val="both"/>
        <w:rPr>
          <w:rFonts w:ascii="Times New Roman" w:hAnsi="Times New Roman"/>
          <w:sz w:val="28"/>
          <w:szCs w:val="28"/>
          <w:lang w:val="uk-UA"/>
        </w:rPr>
      </w:pPr>
      <w:r w:rsidRPr="0056441A">
        <w:rPr>
          <w:rFonts w:ascii="Times New Roman" w:hAnsi="Times New Roman"/>
          <w:sz w:val="28"/>
          <w:szCs w:val="28"/>
          <w:lang w:val="uk-UA"/>
        </w:rPr>
        <w:t>б) не застосовують як запасні частини уживані складники, крім вузлів та агрегатів передбаченого виробником обмінного фонду. Зазначені складники мають бути відновлені на спеціалізованих підприємствах на відповідних засадах (наприклад, за умови обміну пошкодженого складника на відновлений) і постачатися до мережі авторизованих виконавців (як правило, такі складники мають у каталожному номері літеру «Х»).</w:t>
      </w:r>
    </w:p>
    <w:p w:rsidR="008C4299" w:rsidRPr="0056441A" w:rsidRDefault="008C4299" w:rsidP="008C4299">
      <w:pPr>
        <w:shd w:val="clear" w:color="auto" w:fill="FFFFFF"/>
        <w:tabs>
          <w:tab w:val="left" w:pos="1276"/>
        </w:tabs>
        <w:spacing w:after="0" w:line="360" w:lineRule="auto"/>
        <w:ind w:firstLine="709"/>
        <w:jc w:val="both"/>
        <w:rPr>
          <w:rFonts w:ascii="Times New Roman" w:hAnsi="Times New Roman"/>
          <w:sz w:val="28"/>
          <w:szCs w:val="28"/>
          <w:lang w:val="uk-UA"/>
        </w:rPr>
      </w:pPr>
      <w:r w:rsidRPr="0056441A">
        <w:rPr>
          <w:rFonts w:ascii="Times New Roman" w:hAnsi="Times New Roman"/>
          <w:sz w:val="28"/>
          <w:szCs w:val="28"/>
          <w:lang w:val="uk-UA"/>
        </w:rPr>
        <w:t>До оригінальних запасних частин належать:</w:t>
      </w:r>
    </w:p>
    <w:p w:rsidR="008C4299" w:rsidRPr="0056441A" w:rsidRDefault="008C4299" w:rsidP="008C4299">
      <w:pPr>
        <w:shd w:val="clear" w:color="auto" w:fill="FFFFFF"/>
        <w:tabs>
          <w:tab w:val="left" w:pos="1276"/>
        </w:tabs>
        <w:spacing w:after="0" w:line="360" w:lineRule="auto"/>
        <w:ind w:firstLine="709"/>
        <w:jc w:val="both"/>
        <w:rPr>
          <w:rFonts w:ascii="Times New Roman" w:hAnsi="Times New Roman"/>
          <w:sz w:val="28"/>
          <w:szCs w:val="28"/>
          <w:lang w:val="uk-UA"/>
        </w:rPr>
      </w:pPr>
      <w:r w:rsidRPr="0056441A">
        <w:rPr>
          <w:rFonts w:ascii="Times New Roman" w:hAnsi="Times New Roman"/>
          <w:sz w:val="28"/>
          <w:szCs w:val="28"/>
          <w:lang w:val="uk-UA"/>
        </w:rPr>
        <w:t>а) запасні частини, які постачає виробник КТЗ до своєї сервісної мережі пунктів технічного обслуговування та гарантійного ремонту або уповноважених ним суб'єктів підприємницької діяльності. Джерелом цінової інформації таких запасних частин є дані авторизованого виконавця ремонту КТЗ;</w:t>
      </w:r>
    </w:p>
    <w:p w:rsidR="008C4299" w:rsidRPr="0056441A" w:rsidRDefault="008C4299" w:rsidP="008C4299">
      <w:pPr>
        <w:shd w:val="clear" w:color="auto" w:fill="FFFFFF"/>
        <w:tabs>
          <w:tab w:val="left" w:pos="1276"/>
        </w:tabs>
        <w:spacing w:after="0" w:line="360" w:lineRule="auto"/>
        <w:ind w:firstLine="709"/>
        <w:jc w:val="both"/>
        <w:rPr>
          <w:rFonts w:ascii="Times New Roman" w:hAnsi="Times New Roman"/>
          <w:sz w:val="28"/>
          <w:szCs w:val="28"/>
          <w:lang w:val="uk-UA"/>
        </w:rPr>
      </w:pPr>
      <w:r w:rsidRPr="0056441A">
        <w:rPr>
          <w:rFonts w:ascii="Times New Roman" w:hAnsi="Times New Roman"/>
          <w:sz w:val="28"/>
          <w:szCs w:val="28"/>
          <w:lang w:val="uk-UA"/>
        </w:rPr>
        <w:t>б) запасні частини, які постачає виробник складників виробнику КТЗ або продає, зокрема, своїм дистриб'юторам</w:t>
      </w:r>
      <w:r>
        <w:rPr>
          <w:rFonts w:ascii="Times New Roman" w:hAnsi="Times New Roman"/>
          <w:sz w:val="28"/>
          <w:szCs w:val="28"/>
          <w:lang w:val="uk-UA"/>
        </w:rPr>
        <w:t>;</w:t>
      </w:r>
      <w:r w:rsidRPr="0056441A">
        <w:rPr>
          <w:rFonts w:ascii="Times New Roman" w:hAnsi="Times New Roman"/>
          <w:sz w:val="28"/>
          <w:szCs w:val="28"/>
          <w:lang w:val="uk-UA"/>
        </w:rPr>
        <w:t xml:space="preserve"> </w:t>
      </w:r>
      <w:bookmarkStart w:id="22" w:name="589"/>
      <w:bookmarkEnd w:id="22"/>
    </w:p>
    <w:p w:rsidR="008C4299" w:rsidRPr="0056441A" w:rsidRDefault="008C4299" w:rsidP="008C4299">
      <w:pPr>
        <w:shd w:val="clear" w:color="auto" w:fill="FFFFFF"/>
        <w:tabs>
          <w:tab w:val="left" w:pos="1276"/>
        </w:tabs>
        <w:spacing w:after="0" w:line="360" w:lineRule="auto"/>
        <w:ind w:firstLine="709"/>
        <w:jc w:val="both"/>
        <w:rPr>
          <w:rFonts w:ascii="Times New Roman" w:hAnsi="Times New Roman"/>
          <w:sz w:val="28"/>
          <w:szCs w:val="28"/>
          <w:lang w:val="uk-UA"/>
        </w:rPr>
      </w:pPr>
      <w:r w:rsidRPr="0056441A">
        <w:rPr>
          <w:rFonts w:ascii="Times New Roman" w:hAnsi="Times New Roman"/>
          <w:sz w:val="28"/>
          <w:szCs w:val="28"/>
          <w:lang w:val="uk-UA"/>
        </w:rPr>
        <w:t xml:space="preserve">в) запасні частини, які не постачають відповідному виробнику КТЗ, проте виготовляють згідно з технічними умовами і виробничими стандартами виробника КТЗ. </w:t>
      </w:r>
    </w:p>
    <w:p w:rsidR="008C4299" w:rsidRPr="0057279D" w:rsidRDefault="008C4299" w:rsidP="008C4299">
      <w:pPr>
        <w:shd w:val="clear" w:color="auto" w:fill="FFFFFF"/>
        <w:tabs>
          <w:tab w:val="left" w:pos="1276"/>
        </w:tabs>
        <w:spacing w:after="0" w:line="360" w:lineRule="auto"/>
        <w:ind w:firstLine="709"/>
        <w:jc w:val="both"/>
        <w:rPr>
          <w:rFonts w:ascii="Times New Roman" w:hAnsi="Times New Roman"/>
          <w:sz w:val="28"/>
          <w:szCs w:val="28"/>
        </w:rPr>
      </w:pPr>
      <w:r w:rsidRPr="0056441A">
        <w:rPr>
          <w:rFonts w:ascii="Times New Roman" w:hAnsi="Times New Roman"/>
          <w:sz w:val="28"/>
          <w:szCs w:val="28"/>
          <w:lang w:val="uk-UA"/>
        </w:rPr>
        <w:t>Оригінальні запасні частини мають позначення типу виробу, яке визначив виробник (номер за конструкторською документацією, каталожний номер тощо).</w:t>
      </w:r>
    </w:p>
    <w:p w:rsidR="008C4299" w:rsidRPr="00A46B39" w:rsidRDefault="008C4299" w:rsidP="008C4299">
      <w:pPr>
        <w:shd w:val="clear" w:color="auto" w:fill="FFFFFF"/>
        <w:tabs>
          <w:tab w:val="left" w:pos="1276"/>
        </w:tabs>
        <w:spacing w:after="0" w:line="360" w:lineRule="auto"/>
        <w:ind w:firstLine="709"/>
        <w:jc w:val="both"/>
        <w:rPr>
          <w:rFonts w:ascii="Times New Roman" w:hAnsi="Times New Roman"/>
          <w:sz w:val="28"/>
          <w:szCs w:val="28"/>
          <w:lang w:val="uk-UA"/>
        </w:rPr>
      </w:pPr>
      <w:r w:rsidRPr="00A46B39">
        <w:rPr>
          <w:rFonts w:ascii="Times New Roman" w:hAnsi="Times New Roman"/>
          <w:sz w:val="28"/>
          <w:szCs w:val="28"/>
          <w:lang w:val="uk-UA"/>
        </w:rPr>
        <w:t xml:space="preserve">Для визначення вартості відновлювального ремонту КТЗ та розміру матеріального збитку застосовують цінові дані на оригінальні запасні частини, що постачаються виробником КТЗ до авторизованих виконавців у </w:t>
      </w:r>
      <w:r w:rsidRPr="00A46B39">
        <w:rPr>
          <w:rFonts w:ascii="Times New Roman" w:hAnsi="Times New Roman"/>
          <w:sz w:val="28"/>
          <w:szCs w:val="28"/>
          <w:lang w:val="uk-UA"/>
        </w:rPr>
        <w:lastRenderedPageBreak/>
        <w:t>регіоні, а за їх відсутності у регіоні – в Україні. За наявності в регіоні декількох авторизованих виконавців ремонту певної марки КТЗ застосовують найменше цінове значення оригінальної запасної частини.</w:t>
      </w:r>
    </w:p>
    <w:p w:rsidR="008C4299" w:rsidRPr="00A46B39" w:rsidRDefault="008C4299" w:rsidP="008C4299">
      <w:pPr>
        <w:shd w:val="clear" w:color="auto" w:fill="FFFFFF"/>
        <w:tabs>
          <w:tab w:val="left" w:pos="1276"/>
        </w:tabs>
        <w:spacing w:line="360" w:lineRule="auto"/>
        <w:ind w:firstLine="709"/>
        <w:jc w:val="both"/>
        <w:rPr>
          <w:rFonts w:ascii="Times New Roman" w:hAnsi="Times New Roman"/>
          <w:sz w:val="28"/>
          <w:szCs w:val="28"/>
          <w:lang w:val="uk-UA"/>
        </w:rPr>
      </w:pPr>
      <w:r w:rsidRPr="00A46B39">
        <w:rPr>
          <w:rFonts w:ascii="Times New Roman" w:hAnsi="Times New Roman"/>
          <w:sz w:val="28"/>
          <w:szCs w:val="28"/>
          <w:lang w:val="uk-UA"/>
        </w:rPr>
        <w:t>У разі документального підтвердження відновлення КТЗ чи його складової частини у авторизованого виконавця ремонту певної моделі КТЗ застосовують ціни на оригінальні запасні частини на цьому підприємстві.</w:t>
      </w:r>
    </w:p>
    <w:p w:rsidR="008C4299" w:rsidRPr="00D4698E" w:rsidRDefault="008C4299" w:rsidP="008C4299">
      <w:pPr>
        <w:spacing w:after="0" w:line="360" w:lineRule="auto"/>
        <w:ind w:firstLine="709"/>
        <w:jc w:val="both"/>
        <w:rPr>
          <w:rFonts w:ascii="Times New Roman" w:hAnsi="Times New Roman" w:cs="Times New Roman"/>
          <w:bCs/>
          <w:iCs/>
          <w:sz w:val="28"/>
          <w:lang w:val="uk-UA"/>
        </w:rPr>
      </w:pPr>
      <w:r w:rsidRPr="00D44132">
        <w:rPr>
          <w:rFonts w:ascii="Times New Roman" w:hAnsi="Times New Roman" w:cs="Times New Roman"/>
          <w:bCs/>
          <w:iCs/>
          <w:sz w:val="28"/>
          <w:lang w:val="uk-UA"/>
        </w:rPr>
        <w:t>Розрахунок вартості матеріального збитку має свої особливості відносно розрахунку вартості відновлювального ремонту в частині врахування технічного стану</w:t>
      </w:r>
      <w:r w:rsidRPr="00D4698E">
        <w:rPr>
          <w:rFonts w:ascii="Times New Roman" w:hAnsi="Times New Roman" w:cs="Times New Roman"/>
          <w:bCs/>
          <w:iCs/>
          <w:sz w:val="28"/>
          <w:lang w:val="uk-UA"/>
        </w:rPr>
        <w:t xml:space="preserve"> КТЗ (складника) до пошкодження:</w:t>
      </w:r>
    </w:p>
    <w:p w:rsidR="008C4299" w:rsidRPr="000870DA" w:rsidRDefault="008C4299" w:rsidP="008C4299">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0870DA">
        <w:rPr>
          <w:rFonts w:ascii="Times New Roman" w:eastAsia="Times New Roman" w:hAnsi="Times New Roman" w:cs="Times New Roman"/>
          <w:sz w:val="28"/>
          <w:szCs w:val="28"/>
          <w:lang w:val="uk-UA" w:eastAsia="ru-RU"/>
        </w:rPr>
        <w:t xml:space="preserve">а) застосовують коефіцієнт фізичного </w:t>
      </w:r>
      <w:r w:rsidRPr="00137CD1">
        <w:rPr>
          <w:rFonts w:ascii="Times New Roman" w:eastAsia="Times New Roman" w:hAnsi="Times New Roman" w:cs="Times New Roman"/>
          <w:sz w:val="28"/>
          <w:szCs w:val="28"/>
          <w:lang w:val="uk-UA" w:eastAsia="ru-RU"/>
        </w:rPr>
        <w:t>зносу для складників КТЗ згідно з вимогами розділу 5 Методики  визначення збитків</w:t>
      </w:r>
      <w:r w:rsidRPr="00137CD1">
        <w:rPr>
          <w:rStyle w:val="a7"/>
          <w:rFonts w:ascii="Times New Roman" w:eastAsia="Times New Roman" w:hAnsi="Times New Roman"/>
          <w:sz w:val="28"/>
          <w:szCs w:val="28"/>
          <w:lang w:val="uk-UA" w:eastAsia="ru-RU"/>
        </w:rPr>
        <w:footnoteReference w:id="14"/>
      </w:r>
      <w:r w:rsidRPr="00137CD1">
        <w:rPr>
          <w:rFonts w:ascii="Times New Roman" w:eastAsia="Times New Roman" w:hAnsi="Times New Roman" w:cs="Times New Roman"/>
          <w:sz w:val="28"/>
          <w:szCs w:val="28"/>
          <w:lang w:val="uk-UA" w:eastAsia="ru-RU"/>
        </w:rPr>
        <w:t>;</w:t>
      </w:r>
    </w:p>
    <w:p w:rsidR="008C4299" w:rsidRPr="000870DA" w:rsidRDefault="008C4299" w:rsidP="008C4299">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0870DA">
        <w:rPr>
          <w:rFonts w:ascii="Times New Roman" w:eastAsia="Times New Roman" w:hAnsi="Times New Roman" w:cs="Times New Roman"/>
          <w:sz w:val="28"/>
          <w:szCs w:val="28"/>
          <w:lang w:val="uk-UA" w:eastAsia="ru-RU"/>
        </w:rPr>
        <w:t>б) вираховують від вартості роботи з пофарбування складника ту її частину, що відповідає обсягу пошкодження до події що досліджується;</w:t>
      </w:r>
    </w:p>
    <w:p w:rsidR="008C4299" w:rsidRPr="000870DA" w:rsidRDefault="008C4299" w:rsidP="008C4299">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0870DA">
        <w:rPr>
          <w:rFonts w:ascii="Times New Roman" w:eastAsia="Times New Roman" w:hAnsi="Times New Roman" w:cs="Times New Roman"/>
          <w:sz w:val="28"/>
          <w:szCs w:val="28"/>
          <w:lang w:val="uk-UA" w:eastAsia="ru-RU"/>
        </w:rPr>
        <w:t xml:space="preserve">в) вираховують від вартості матеріалів з пофарбування складника ту її частину, що відповідає обсягу пошкодження до події, що досліджується; </w:t>
      </w:r>
    </w:p>
    <w:p w:rsidR="008C4299" w:rsidRPr="000870DA" w:rsidRDefault="008C4299" w:rsidP="008C4299">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0870DA">
        <w:rPr>
          <w:rFonts w:ascii="Times New Roman" w:eastAsia="Times New Roman" w:hAnsi="Times New Roman" w:cs="Times New Roman"/>
          <w:sz w:val="28"/>
          <w:szCs w:val="28"/>
          <w:lang w:val="uk-UA" w:eastAsia="ru-RU"/>
        </w:rPr>
        <w:t>г) вартість складників, що повинні бу</w:t>
      </w:r>
      <w:r>
        <w:rPr>
          <w:rFonts w:ascii="Times New Roman" w:eastAsia="Times New Roman" w:hAnsi="Times New Roman" w:cs="Times New Roman"/>
          <w:sz w:val="28"/>
          <w:szCs w:val="28"/>
          <w:lang w:val="uk-UA" w:eastAsia="ru-RU"/>
        </w:rPr>
        <w:t>т</w:t>
      </w:r>
      <w:r w:rsidRPr="000870DA">
        <w:rPr>
          <w:rFonts w:ascii="Times New Roman" w:eastAsia="Times New Roman" w:hAnsi="Times New Roman" w:cs="Times New Roman"/>
          <w:sz w:val="28"/>
          <w:szCs w:val="28"/>
          <w:lang w:val="uk-UA" w:eastAsia="ru-RU"/>
        </w:rPr>
        <w:t>и замінені до отримання пошкоджень за досліджуваними обставинами, приймається такою, що дорівнює нулю;</w:t>
      </w:r>
    </w:p>
    <w:p w:rsidR="008C4299" w:rsidRPr="000870DA" w:rsidRDefault="008C4299" w:rsidP="008C4299">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0870DA">
        <w:rPr>
          <w:rFonts w:ascii="Times New Roman" w:eastAsia="Times New Roman" w:hAnsi="Times New Roman" w:cs="Times New Roman"/>
          <w:sz w:val="28"/>
          <w:szCs w:val="28"/>
          <w:lang w:val="uk-UA" w:eastAsia="ru-RU"/>
        </w:rPr>
        <w:t xml:space="preserve">ґ) не враховують в номенклатурі ремонтних робіт ті, які необхідно було здійснити до отримання пошкоджень за досліджуваними обставинами (наприклад, якщо бампер підлягав заміні до події, то незалежно від ступеня його пошкодження внаслідок події, врахуванню підлягають лише </w:t>
      </w:r>
      <w:proofErr w:type="spellStart"/>
      <w:r w:rsidRPr="000870DA">
        <w:rPr>
          <w:rFonts w:ascii="Times New Roman" w:eastAsia="Times New Roman" w:hAnsi="Times New Roman" w:cs="Times New Roman"/>
          <w:sz w:val="28"/>
          <w:szCs w:val="28"/>
          <w:lang w:val="uk-UA" w:eastAsia="ru-RU"/>
        </w:rPr>
        <w:t>розбирально</w:t>
      </w:r>
      <w:proofErr w:type="spellEnd"/>
      <w:r w:rsidRPr="000870DA">
        <w:rPr>
          <w:rFonts w:ascii="Times New Roman" w:eastAsia="Times New Roman" w:hAnsi="Times New Roman" w:cs="Times New Roman"/>
          <w:sz w:val="28"/>
          <w:szCs w:val="28"/>
          <w:lang w:val="uk-UA" w:eastAsia="ru-RU"/>
        </w:rPr>
        <w:t>-складальні роботи з демонтажу і монтажу бампера, якщо це необхідно для проведення відновлення);</w:t>
      </w:r>
    </w:p>
    <w:p w:rsidR="008C4299" w:rsidRDefault="008C4299" w:rsidP="008C4299">
      <w:pPr>
        <w:spacing w:after="0" w:line="360" w:lineRule="auto"/>
        <w:ind w:firstLine="709"/>
        <w:jc w:val="both"/>
        <w:rPr>
          <w:rFonts w:ascii="Times New Roman" w:eastAsia="Times New Roman" w:hAnsi="Times New Roman" w:cs="Times New Roman"/>
          <w:sz w:val="28"/>
          <w:szCs w:val="28"/>
          <w:lang w:val="uk-UA" w:eastAsia="ru-RU"/>
        </w:rPr>
      </w:pPr>
      <w:r w:rsidRPr="000870DA">
        <w:rPr>
          <w:rFonts w:ascii="Times New Roman" w:eastAsia="Times New Roman" w:hAnsi="Times New Roman" w:cs="Times New Roman"/>
          <w:sz w:val="28"/>
          <w:szCs w:val="28"/>
          <w:lang w:val="uk-UA" w:eastAsia="ru-RU"/>
        </w:rPr>
        <w:t>д) застосуванням коефіцієнта фізичного зносу для матеріалів пофарбування згідно з вимогами розділу 5 Методики</w:t>
      </w:r>
      <w:r>
        <w:rPr>
          <w:rFonts w:ascii="Times New Roman" w:eastAsia="Times New Roman" w:hAnsi="Times New Roman" w:cs="Times New Roman"/>
          <w:sz w:val="28"/>
          <w:szCs w:val="28"/>
          <w:lang w:val="uk-UA" w:eastAsia="ru-RU"/>
        </w:rPr>
        <w:t xml:space="preserve"> з визначення </w:t>
      </w:r>
      <w:r w:rsidRPr="00137CD1">
        <w:rPr>
          <w:rFonts w:ascii="Times New Roman" w:eastAsia="Times New Roman" w:hAnsi="Times New Roman" w:cs="Times New Roman"/>
          <w:sz w:val="28"/>
          <w:szCs w:val="28"/>
          <w:lang w:val="uk-UA" w:eastAsia="ru-RU"/>
        </w:rPr>
        <w:t>збитків.</w:t>
      </w:r>
    </w:p>
    <w:p w:rsidR="008C4299" w:rsidRDefault="008C4299" w:rsidP="008C4299">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4B534F">
        <w:rPr>
          <w:rFonts w:ascii="Times New Roman" w:eastAsia="Times New Roman" w:hAnsi="Times New Roman" w:cs="Times New Roman"/>
          <w:sz w:val="28"/>
          <w:szCs w:val="28"/>
          <w:lang w:val="uk-UA" w:eastAsia="ru-RU"/>
        </w:rPr>
        <w:lastRenderedPageBreak/>
        <w:t>Особливістю розрахунку вартості матеріального збитку також є врахування</w:t>
      </w:r>
      <w:r w:rsidRPr="00647F5A">
        <w:rPr>
          <w:rFonts w:ascii="Times New Roman" w:eastAsia="Times New Roman" w:hAnsi="Times New Roman" w:cs="Times New Roman"/>
          <w:sz w:val="28"/>
          <w:szCs w:val="28"/>
          <w:lang w:val="uk-UA" w:eastAsia="ru-RU"/>
        </w:rPr>
        <w:t xml:space="preserve"> величин</w:t>
      </w:r>
      <w:r>
        <w:rPr>
          <w:rFonts w:ascii="Times New Roman" w:eastAsia="Times New Roman" w:hAnsi="Times New Roman" w:cs="Times New Roman"/>
          <w:sz w:val="28"/>
          <w:szCs w:val="28"/>
          <w:lang w:val="uk-UA" w:eastAsia="ru-RU"/>
        </w:rPr>
        <w:t>и</w:t>
      </w:r>
      <w:r w:rsidRPr="00647F5A">
        <w:rPr>
          <w:rFonts w:ascii="Times New Roman" w:eastAsia="Times New Roman" w:hAnsi="Times New Roman" w:cs="Times New Roman"/>
          <w:sz w:val="28"/>
          <w:szCs w:val="28"/>
          <w:lang w:val="uk-UA" w:eastAsia="ru-RU"/>
        </w:rPr>
        <w:t xml:space="preserve"> втрати товарної вартості (далі </w:t>
      </w:r>
      <w:r w:rsidRPr="00A46B39">
        <w:rPr>
          <w:rFonts w:ascii="Times New Roman" w:hAnsi="Times New Roman"/>
          <w:sz w:val="28"/>
          <w:szCs w:val="28"/>
          <w:lang w:val="uk-UA"/>
        </w:rPr>
        <w:t>–</w:t>
      </w:r>
      <w:r w:rsidRPr="00647F5A">
        <w:rPr>
          <w:rFonts w:ascii="Times New Roman" w:eastAsia="Times New Roman" w:hAnsi="Times New Roman" w:cs="Times New Roman"/>
          <w:sz w:val="28"/>
          <w:szCs w:val="28"/>
          <w:lang w:val="uk-UA" w:eastAsia="ru-RU"/>
        </w:rPr>
        <w:t xml:space="preserve"> ВТВ) </w:t>
      </w:r>
      <w:r w:rsidRPr="00A46B39">
        <w:rPr>
          <w:rFonts w:ascii="Times New Roman" w:hAnsi="Times New Roman"/>
          <w:sz w:val="28"/>
          <w:szCs w:val="28"/>
          <w:lang w:val="uk-UA"/>
        </w:rPr>
        <w:t>–</w:t>
      </w:r>
      <w:r w:rsidRPr="00647F5A">
        <w:rPr>
          <w:rFonts w:ascii="Times New Roman" w:eastAsia="Times New Roman" w:hAnsi="Times New Roman" w:cs="Times New Roman"/>
          <w:sz w:val="28"/>
          <w:szCs w:val="28"/>
          <w:lang w:val="uk-UA" w:eastAsia="ru-RU"/>
        </w:rPr>
        <w:t xml:space="preserve"> умовн</w:t>
      </w:r>
      <w:r>
        <w:rPr>
          <w:rFonts w:ascii="Times New Roman" w:eastAsia="Times New Roman" w:hAnsi="Times New Roman" w:cs="Times New Roman"/>
          <w:sz w:val="28"/>
          <w:szCs w:val="28"/>
          <w:lang w:val="uk-UA" w:eastAsia="ru-RU"/>
        </w:rPr>
        <w:t xml:space="preserve">ої </w:t>
      </w:r>
      <w:r w:rsidRPr="00647F5A">
        <w:rPr>
          <w:rFonts w:ascii="Times New Roman" w:eastAsia="Times New Roman" w:hAnsi="Times New Roman" w:cs="Times New Roman"/>
          <w:sz w:val="28"/>
          <w:szCs w:val="28"/>
          <w:lang w:val="uk-UA" w:eastAsia="ru-RU"/>
        </w:rPr>
        <w:t>величин</w:t>
      </w:r>
      <w:r>
        <w:rPr>
          <w:rFonts w:ascii="Times New Roman" w:eastAsia="Times New Roman" w:hAnsi="Times New Roman" w:cs="Times New Roman"/>
          <w:sz w:val="28"/>
          <w:szCs w:val="28"/>
          <w:lang w:val="uk-UA" w:eastAsia="ru-RU"/>
        </w:rPr>
        <w:t>и</w:t>
      </w:r>
      <w:r w:rsidRPr="00647F5A">
        <w:rPr>
          <w:rFonts w:ascii="Times New Roman" w:eastAsia="Times New Roman" w:hAnsi="Times New Roman" w:cs="Times New Roman"/>
          <w:sz w:val="28"/>
          <w:szCs w:val="28"/>
          <w:lang w:val="uk-UA" w:eastAsia="ru-RU"/>
        </w:rPr>
        <w:t xml:space="preserve"> зниження ринкової вартості КТЗ, відновленого за нормативними вимогами після пошкодження, порівняно з ринковою вартістю подібного непошкодженого КТЗ</w:t>
      </w:r>
      <w:r>
        <w:rPr>
          <w:rFonts w:ascii="Times New Roman" w:eastAsia="Times New Roman" w:hAnsi="Times New Roman" w:cs="Times New Roman"/>
          <w:sz w:val="28"/>
          <w:szCs w:val="28"/>
          <w:lang w:val="uk-UA" w:eastAsia="ru-RU"/>
        </w:rPr>
        <w:t>.</w:t>
      </w:r>
    </w:p>
    <w:p w:rsidR="008C4299" w:rsidRPr="00D50ACD" w:rsidRDefault="008C4299" w:rsidP="008C4299">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r w:rsidRPr="00D50ACD">
        <w:rPr>
          <w:rFonts w:ascii="Times New Roman" w:eastAsia="Times New Roman" w:hAnsi="Times New Roman" w:cs="Times New Roman"/>
          <w:sz w:val="28"/>
          <w:szCs w:val="28"/>
          <w:lang w:val="uk-UA" w:eastAsia="ru-RU"/>
        </w:rPr>
        <w:t>Величину ВТВ нараховують у разі потреби проведення ремонтних робіт з відновлення пошкоджених складових частин усіх типів КТЗ.</w:t>
      </w:r>
    </w:p>
    <w:p w:rsidR="008C4299" w:rsidRPr="00D50ACD" w:rsidRDefault="008C4299" w:rsidP="008C4299">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98"/>
        <w:jc w:val="both"/>
        <w:rPr>
          <w:rFonts w:ascii="Times New Roman" w:eastAsia="Times New Roman" w:hAnsi="Times New Roman" w:cs="Times New Roman"/>
          <w:sz w:val="28"/>
          <w:szCs w:val="28"/>
          <w:lang w:val="uk-UA" w:eastAsia="ru-RU"/>
        </w:rPr>
      </w:pPr>
      <w:bookmarkStart w:id="23" w:name="601"/>
      <w:bookmarkEnd w:id="23"/>
      <w:r w:rsidRPr="00D50ACD">
        <w:rPr>
          <w:rFonts w:ascii="Times New Roman" w:eastAsia="Times New Roman" w:hAnsi="Times New Roman" w:cs="Times New Roman"/>
          <w:sz w:val="28"/>
          <w:szCs w:val="28"/>
          <w:lang w:val="uk-UA" w:eastAsia="ru-RU"/>
        </w:rPr>
        <w:t>Величину ВТВ КТЗ не нараховують:</w:t>
      </w:r>
    </w:p>
    <w:p w:rsidR="008C4299" w:rsidRPr="00D50ACD" w:rsidRDefault="008C4299" w:rsidP="008C4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bookmarkStart w:id="24" w:name="602"/>
      <w:bookmarkEnd w:id="24"/>
      <w:r w:rsidRPr="00D50ACD">
        <w:rPr>
          <w:rFonts w:ascii="Times New Roman" w:eastAsia="Times New Roman" w:hAnsi="Times New Roman" w:cs="Times New Roman"/>
          <w:sz w:val="28"/>
          <w:szCs w:val="28"/>
          <w:lang w:val="uk-UA" w:eastAsia="ru-RU"/>
        </w:rPr>
        <w:t>а) якщо строк експлуатації легкових автомобілів перевищує 5 років для КТЗ виробництва країн СНД, 7 років – для інших КТЗ;</w:t>
      </w:r>
    </w:p>
    <w:p w:rsidR="008C4299" w:rsidRPr="00D50ACD" w:rsidRDefault="008C4299" w:rsidP="008C4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bookmarkStart w:id="25" w:name="603"/>
      <w:bookmarkEnd w:id="25"/>
      <w:r w:rsidRPr="00D50ACD">
        <w:rPr>
          <w:rFonts w:ascii="Times New Roman" w:eastAsia="Times New Roman" w:hAnsi="Times New Roman" w:cs="Times New Roman"/>
          <w:sz w:val="28"/>
          <w:szCs w:val="28"/>
          <w:lang w:val="uk-UA" w:eastAsia="ru-RU"/>
        </w:rPr>
        <w:t>б) якщо легкові автомобілі експлуатуються в інтенсивному режимі, а строк експлуатації перевищує:</w:t>
      </w:r>
    </w:p>
    <w:p w:rsidR="008C4299" w:rsidRPr="00D50ACD" w:rsidRDefault="008C4299" w:rsidP="008C4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bookmarkStart w:id="26" w:name="604"/>
      <w:bookmarkEnd w:id="26"/>
      <w:r w:rsidRPr="00D50ACD">
        <w:rPr>
          <w:rFonts w:ascii="Times New Roman" w:eastAsia="Times New Roman" w:hAnsi="Times New Roman" w:cs="Times New Roman"/>
          <w:sz w:val="28"/>
          <w:szCs w:val="28"/>
          <w:lang w:val="uk-UA" w:eastAsia="ru-RU"/>
        </w:rPr>
        <w:t>2,5 року – для КТЗ виробництва країн СНД;</w:t>
      </w:r>
    </w:p>
    <w:p w:rsidR="008C4299" w:rsidRPr="00D50ACD" w:rsidRDefault="008C4299" w:rsidP="008C4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bookmarkStart w:id="27" w:name="605"/>
      <w:bookmarkEnd w:id="27"/>
      <w:r w:rsidRPr="00D50ACD">
        <w:rPr>
          <w:rFonts w:ascii="Times New Roman" w:eastAsia="Times New Roman" w:hAnsi="Times New Roman" w:cs="Times New Roman"/>
          <w:sz w:val="28"/>
          <w:szCs w:val="28"/>
          <w:lang w:val="uk-UA" w:eastAsia="ru-RU"/>
        </w:rPr>
        <w:t>3,5 року – для інших КТЗ;</w:t>
      </w:r>
    </w:p>
    <w:p w:rsidR="008C4299" w:rsidRPr="00D50ACD" w:rsidRDefault="008C4299" w:rsidP="008C4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bookmarkStart w:id="28" w:name="606"/>
      <w:bookmarkEnd w:id="28"/>
      <w:r w:rsidRPr="00D50ACD">
        <w:rPr>
          <w:rFonts w:ascii="Times New Roman" w:eastAsia="Times New Roman" w:hAnsi="Times New Roman" w:cs="Times New Roman"/>
          <w:sz w:val="28"/>
          <w:szCs w:val="28"/>
          <w:lang w:val="uk-UA" w:eastAsia="ru-RU"/>
        </w:rPr>
        <w:t>в) якщо строк експлуатації вантажних КТЗ, причепів, напівпричепів та автобусів перевищує 3 роки для КТЗ виробництва країн СНД та 4 роки – для інших КТЗ;</w:t>
      </w:r>
    </w:p>
    <w:p w:rsidR="008C4299" w:rsidRPr="00D50ACD" w:rsidRDefault="008C4299" w:rsidP="008C4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bookmarkStart w:id="29" w:name="607"/>
      <w:bookmarkEnd w:id="29"/>
      <w:r w:rsidRPr="00D50ACD">
        <w:rPr>
          <w:rFonts w:ascii="Times New Roman" w:eastAsia="Times New Roman" w:hAnsi="Times New Roman" w:cs="Times New Roman"/>
          <w:sz w:val="28"/>
          <w:szCs w:val="28"/>
          <w:lang w:val="uk-UA" w:eastAsia="ru-RU"/>
        </w:rPr>
        <w:t xml:space="preserve">г) якщо строк експлуатації </w:t>
      </w:r>
      <w:proofErr w:type="spellStart"/>
      <w:r w:rsidRPr="00D50ACD">
        <w:rPr>
          <w:rFonts w:ascii="Times New Roman" w:eastAsia="Times New Roman" w:hAnsi="Times New Roman" w:cs="Times New Roman"/>
          <w:sz w:val="28"/>
          <w:szCs w:val="28"/>
          <w:lang w:val="uk-UA" w:eastAsia="ru-RU"/>
        </w:rPr>
        <w:t>мототехніки</w:t>
      </w:r>
      <w:proofErr w:type="spellEnd"/>
      <w:r w:rsidRPr="00D50ACD">
        <w:rPr>
          <w:rFonts w:ascii="Times New Roman" w:eastAsia="Times New Roman" w:hAnsi="Times New Roman" w:cs="Times New Roman"/>
          <w:sz w:val="28"/>
          <w:szCs w:val="28"/>
          <w:lang w:val="uk-UA" w:eastAsia="ru-RU"/>
        </w:rPr>
        <w:t xml:space="preserve"> перевищує 5 років;</w:t>
      </w:r>
    </w:p>
    <w:p w:rsidR="008C4299" w:rsidRPr="00D50ACD" w:rsidRDefault="008C4299" w:rsidP="008C4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bookmarkStart w:id="30" w:name="608"/>
      <w:bookmarkEnd w:id="30"/>
      <w:r w:rsidRPr="00D50ACD">
        <w:rPr>
          <w:rFonts w:ascii="Times New Roman" w:eastAsia="Times New Roman" w:hAnsi="Times New Roman" w:cs="Times New Roman"/>
          <w:sz w:val="28"/>
          <w:szCs w:val="28"/>
          <w:lang w:val="uk-UA" w:eastAsia="ru-RU"/>
        </w:rPr>
        <w:t>ґ) у разі заміни кузова до оцінюваних пошкоджень (за виключенням кузова вантажного КТЗ, встановленого на рамі за кабіною);</w:t>
      </w:r>
    </w:p>
    <w:p w:rsidR="008C4299" w:rsidRPr="00D50ACD" w:rsidRDefault="008C4299" w:rsidP="008C4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bookmarkStart w:id="31" w:name="609"/>
      <w:bookmarkEnd w:id="31"/>
      <w:r w:rsidRPr="00D50ACD">
        <w:rPr>
          <w:rFonts w:ascii="Times New Roman" w:eastAsia="Times New Roman" w:hAnsi="Times New Roman" w:cs="Times New Roman"/>
          <w:sz w:val="28"/>
          <w:szCs w:val="28"/>
          <w:lang w:val="uk-UA" w:eastAsia="ru-RU"/>
        </w:rPr>
        <w:t>д) якщо КТЗ раніше піддавався відновлювальному ремонту, або був аварійно пошкоджений (крім пошкодження складників, які не потребують пофарбування та не погіршують зовнішній вигляд КТЗ), або має корозійні пошкодження;</w:t>
      </w:r>
    </w:p>
    <w:p w:rsidR="008C4299" w:rsidRPr="00D50ACD" w:rsidRDefault="008C4299" w:rsidP="008C4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r w:rsidRPr="00D50ACD">
        <w:rPr>
          <w:rFonts w:ascii="Times New Roman" w:eastAsia="Times New Roman" w:hAnsi="Times New Roman" w:cs="Times New Roman"/>
          <w:sz w:val="28"/>
          <w:szCs w:val="28"/>
          <w:lang w:val="uk-UA" w:eastAsia="ru-RU"/>
        </w:rPr>
        <w:t>е) якщо КТЗ був виданий громадянинові безкоштовно через органи соціального захисту населення (крім випадків, коли нарахування ВТВ здійснюють за завданням особи або органу, які призначили експертизу);</w:t>
      </w:r>
    </w:p>
    <w:p w:rsidR="008C4299" w:rsidRPr="00D50ACD" w:rsidRDefault="008C4299" w:rsidP="008C4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bookmarkStart w:id="32" w:name="611"/>
      <w:bookmarkStart w:id="33" w:name="612"/>
      <w:bookmarkEnd w:id="32"/>
      <w:bookmarkEnd w:id="33"/>
      <w:r w:rsidRPr="00D50ACD">
        <w:rPr>
          <w:rFonts w:ascii="Times New Roman" w:eastAsia="Times New Roman" w:hAnsi="Times New Roman" w:cs="Times New Roman"/>
          <w:sz w:val="28"/>
          <w:szCs w:val="28"/>
          <w:lang w:val="uk-UA" w:eastAsia="ru-RU"/>
        </w:rPr>
        <w:t>є) якщо КТЗ або його кузовні складники раніше піддавалися пофарбуванню (повному, зовнішньому, частковому, «плямою з переходом»).</w:t>
      </w:r>
    </w:p>
    <w:p w:rsidR="008C4299" w:rsidRPr="00D50ACD" w:rsidRDefault="008C4299" w:rsidP="008C4299">
      <w:pPr>
        <w:tabs>
          <w:tab w:val="left" w:pos="1560"/>
        </w:tabs>
        <w:spacing w:after="0" w:line="360" w:lineRule="auto"/>
        <w:ind w:firstLine="709"/>
        <w:jc w:val="both"/>
        <w:rPr>
          <w:rFonts w:ascii="Times New Roman" w:eastAsia="Times New Roman" w:hAnsi="Times New Roman" w:cs="Times New Roman"/>
          <w:sz w:val="28"/>
          <w:szCs w:val="28"/>
          <w:lang w:val="uk-UA" w:eastAsia="ru-RU"/>
        </w:rPr>
      </w:pPr>
      <w:bookmarkStart w:id="34" w:name="613"/>
      <w:bookmarkEnd w:id="34"/>
      <w:r w:rsidRPr="00D50ACD">
        <w:rPr>
          <w:rFonts w:ascii="Times New Roman" w:eastAsia="Times New Roman" w:hAnsi="Times New Roman" w:cs="Times New Roman"/>
          <w:sz w:val="28"/>
          <w:szCs w:val="28"/>
          <w:lang w:val="uk-UA" w:eastAsia="ru-RU"/>
        </w:rPr>
        <w:lastRenderedPageBreak/>
        <w:t>Не обумовлює необхідність розрахунку ВТВ наявність нижченаведених пошкоджень, отриманих внаслідок досліджуваної події, та не обумовлює відмову від розрахунку ВТВ наявність таких пошкоджень до досліджуваної події:</w:t>
      </w:r>
    </w:p>
    <w:p w:rsidR="008C4299" w:rsidRPr="00D50ACD" w:rsidRDefault="008C4299" w:rsidP="008C4299">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D50ACD">
        <w:rPr>
          <w:rFonts w:ascii="Times New Roman" w:eastAsia="Times New Roman" w:hAnsi="Times New Roman" w:cs="Times New Roman"/>
          <w:sz w:val="28"/>
          <w:szCs w:val="28"/>
          <w:lang w:val="uk-UA" w:eastAsia="ru-RU"/>
        </w:rPr>
        <w:t>а) експлуатаційних пошкоджень ЛФП, визначених в частині другий п. 3.12 Методики</w:t>
      </w:r>
      <w:r>
        <w:rPr>
          <w:rFonts w:ascii="Times New Roman" w:eastAsia="Times New Roman" w:hAnsi="Times New Roman" w:cs="Times New Roman"/>
          <w:sz w:val="28"/>
          <w:szCs w:val="28"/>
          <w:lang w:val="uk-UA" w:eastAsia="ru-RU"/>
        </w:rPr>
        <w:t xml:space="preserve"> визначення </w:t>
      </w:r>
      <w:r w:rsidRPr="00137CD1">
        <w:rPr>
          <w:rFonts w:ascii="Times New Roman" w:eastAsia="Times New Roman" w:hAnsi="Times New Roman" w:cs="Times New Roman"/>
          <w:sz w:val="28"/>
          <w:szCs w:val="28"/>
          <w:lang w:val="uk-UA" w:eastAsia="ru-RU"/>
        </w:rPr>
        <w:t>збитків,</w:t>
      </w:r>
      <w:r w:rsidRPr="00D50ACD">
        <w:rPr>
          <w:rFonts w:ascii="Times New Roman" w:eastAsia="Times New Roman" w:hAnsi="Times New Roman" w:cs="Times New Roman"/>
          <w:sz w:val="28"/>
          <w:szCs w:val="28"/>
          <w:lang w:val="uk-UA" w:eastAsia="ru-RU"/>
        </w:rPr>
        <w:t xml:space="preserve"> та (або) поодинокого експлуатаційного пошкодження ЛФП на складових оперення кузова (кабіни) у вигляді сколювання чи рисок;</w:t>
      </w:r>
    </w:p>
    <w:p w:rsidR="008C4299" w:rsidRPr="00D50ACD" w:rsidRDefault="008C4299" w:rsidP="008C4299">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D50ACD">
        <w:rPr>
          <w:rFonts w:ascii="Times New Roman" w:eastAsia="Times New Roman" w:hAnsi="Times New Roman" w:cs="Times New Roman"/>
          <w:sz w:val="28"/>
          <w:szCs w:val="28"/>
          <w:lang w:val="uk-UA" w:eastAsia="ru-RU"/>
        </w:rPr>
        <w:t>б) поодинокого експлуатаційного пошкодження оперення кузова (кабіни) у вигляді простої деформації без порушення ЛФП площею не більше 0,25 дм</w:t>
      </w:r>
      <w:r w:rsidRPr="004B534F">
        <w:rPr>
          <w:rFonts w:ascii="Times New Roman" w:eastAsia="Times New Roman" w:hAnsi="Times New Roman" w:cs="Times New Roman"/>
          <w:sz w:val="28"/>
          <w:szCs w:val="28"/>
          <w:vertAlign w:val="superscript"/>
          <w:lang w:val="uk-UA" w:eastAsia="ru-RU"/>
        </w:rPr>
        <w:t>2</w:t>
      </w:r>
      <w:r w:rsidRPr="00D50ACD">
        <w:rPr>
          <w:rFonts w:ascii="Times New Roman" w:eastAsia="Times New Roman" w:hAnsi="Times New Roman" w:cs="Times New Roman"/>
          <w:sz w:val="28"/>
          <w:szCs w:val="28"/>
          <w:lang w:val="uk-UA" w:eastAsia="ru-RU"/>
        </w:rPr>
        <w:t>;</w:t>
      </w:r>
    </w:p>
    <w:p w:rsidR="008C4299" w:rsidRPr="00D50ACD" w:rsidRDefault="008C4299" w:rsidP="008C4299">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D50ACD">
        <w:rPr>
          <w:rFonts w:ascii="Times New Roman" w:eastAsia="Times New Roman" w:hAnsi="Times New Roman" w:cs="Times New Roman"/>
          <w:sz w:val="28"/>
          <w:szCs w:val="28"/>
          <w:lang w:val="uk-UA" w:eastAsia="ru-RU"/>
        </w:rPr>
        <w:t xml:space="preserve">в) пошкоджень, що призводять до заміни окремих складників, які не потребують пофарбування та не погіршують зовнішній вигляд КТЗ (скло, фари, бампери непофарбовані, декоративні накладки, пневматичні шини, зовнішня і внутрішня фурнітура тощо). </w:t>
      </w:r>
      <w:bookmarkStart w:id="35" w:name="610"/>
      <w:bookmarkEnd w:id="35"/>
      <w:r w:rsidRPr="00D50ACD">
        <w:rPr>
          <w:rFonts w:ascii="Times New Roman" w:eastAsia="Times New Roman" w:hAnsi="Times New Roman" w:cs="Times New Roman"/>
          <w:sz w:val="28"/>
          <w:szCs w:val="28"/>
          <w:lang w:val="uk-UA" w:eastAsia="ru-RU"/>
        </w:rPr>
        <w:t>Якщо, крім зазначених складників, пошкоджені складові частини кузова, рами, кабіни або деталі оперення – крила на болтах, капот, двері, кришка багажника, то розрахунок величини ВТВ повинен враховувати усі пошкодження складників у комплексі.</w:t>
      </w:r>
    </w:p>
    <w:p w:rsidR="008C4299" w:rsidRPr="00D50ACD" w:rsidRDefault="008C4299" w:rsidP="008C4299">
      <w:pPr>
        <w:tabs>
          <w:tab w:val="left" w:pos="1560"/>
        </w:tabs>
        <w:spacing w:after="0" w:line="240" w:lineRule="auto"/>
        <w:ind w:firstLine="709"/>
        <w:rPr>
          <w:rFonts w:ascii="Times New Roman" w:eastAsia="Times New Roman" w:hAnsi="Times New Roman" w:cs="Times New Roman"/>
          <w:sz w:val="28"/>
          <w:szCs w:val="28"/>
          <w:lang w:val="uk-UA" w:eastAsia="ru-RU"/>
        </w:rPr>
      </w:pPr>
      <w:r w:rsidRPr="00D50ACD">
        <w:rPr>
          <w:rFonts w:ascii="Times New Roman" w:eastAsia="Times New Roman" w:hAnsi="Times New Roman" w:cs="Times New Roman"/>
          <w:sz w:val="28"/>
          <w:szCs w:val="28"/>
          <w:lang w:val="uk-UA" w:eastAsia="ru-RU"/>
        </w:rPr>
        <w:t>Розрахунок величини ВТВ здійснюють за формулою</w:t>
      </w:r>
      <w:r>
        <w:rPr>
          <w:rFonts w:ascii="Times New Roman" w:eastAsia="Times New Roman" w:hAnsi="Times New Roman" w:cs="Times New Roman"/>
          <w:sz w:val="28"/>
          <w:szCs w:val="28"/>
          <w:lang w:val="uk-UA" w:eastAsia="ru-RU"/>
        </w:rPr>
        <w:t>:</w:t>
      </w:r>
    </w:p>
    <w:p w:rsidR="008C4299" w:rsidRPr="00D50ACD" w:rsidRDefault="008C4299" w:rsidP="008C4299">
      <w:pPr>
        <w:spacing w:after="0"/>
        <w:ind w:firstLine="709"/>
        <w:rPr>
          <w:rFonts w:ascii="Times New Roman" w:eastAsia="Times New Roman" w:hAnsi="Times New Roman" w:cs="Times New Roman"/>
          <w:sz w:val="28"/>
          <w:szCs w:val="28"/>
          <w:lang w:val="uk-UA" w:eastAsia="ru-RU"/>
        </w:rPr>
      </w:pPr>
    </w:p>
    <w:p w:rsidR="008C4299" w:rsidRPr="00D50ACD" w:rsidRDefault="008C4299" w:rsidP="008C4299">
      <w:pPr>
        <w:spacing w:after="0"/>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D50ACD">
        <w:rPr>
          <w:rFonts w:ascii="Times New Roman" w:eastAsia="Times New Roman" w:hAnsi="Times New Roman" w:cs="Times New Roman"/>
          <w:sz w:val="28"/>
          <w:szCs w:val="28"/>
          <w:lang w:val="uk-UA" w:eastAsia="ru-RU"/>
        </w:rPr>
        <w:object w:dxaOrig="2480" w:dyaOrig="700">
          <v:shape id="_x0000_i1031" type="#_x0000_t75" style="width:123.45pt;height:35.15pt" o:ole="">
            <v:imagedata r:id="rId22" o:title=""/>
          </v:shape>
          <o:OLEObject Type="Embed" ProgID="Equation.3" ShapeID="_x0000_i1031" DrawAspect="Content" ObjectID="_1505577455" r:id="rId23"/>
        </w:object>
      </w:r>
      <w:r w:rsidRPr="00D50ACD">
        <w:rPr>
          <w:rFonts w:ascii="Times New Roman" w:eastAsia="Times New Roman" w:hAnsi="Times New Roman" w:cs="Times New Roman"/>
          <w:sz w:val="28"/>
          <w:szCs w:val="28"/>
          <w:lang w:val="uk-UA" w:eastAsia="ru-RU"/>
        </w:rPr>
        <w:t>,</w:t>
      </w:r>
      <w:r w:rsidRPr="00D50ACD">
        <w:rPr>
          <w:rFonts w:ascii="Times New Roman" w:eastAsia="Times New Roman" w:hAnsi="Times New Roman" w:cs="Times New Roman"/>
          <w:sz w:val="28"/>
          <w:szCs w:val="28"/>
          <w:lang w:val="uk-UA" w:eastAsia="ru-RU"/>
        </w:rPr>
        <w:tab/>
        <w:t xml:space="preserve">                                       (</w:t>
      </w:r>
      <w:r w:rsidR="00137CD1">
        <w:rPr>
          <w:rFonts w:ascii="Times New Roman" w:eastAsia="Times New Roman" w:hAnsi="Times New Roman" w:cs="Times New Roman"/>
          <w:sz w:val="28"/>
          <w:szCs w:val="28"/>
          <w:lang w:val="uk-UA" w:eastAsia="ru-RU"/>
        </w:rPr>
        <w:t>26</w:t>
      </w:r>
      <w:r w:rsidRPr="00D50ACD">
        <w:rPr>
          <w:rFonts w:ascii="Times New Roman" w:eastAsia="Times New Roman" w:hAnsi="Times New Roman" w:cs="Times New Roman"/>
          <w:sz w:val="28"/>
          <w:szCs w:val="28"/>
          <w:lang w:val="uk-UA" w:eastAsia="ru-RU"/>
        </w:rPr>
        <w:t>)</w:t>
      </w:r>
    </w:p>
    <w:p w:rsidR="008C4299" w:rsidRPr="00D50ACD" w:rsidRDefault="008C4299" w:rsidP="008C4299">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де </w:t>
      </w:r>
      <w:r w:rsidRPr="00271EAB">
        <w:rPr>
          <w:rFonts w:ascii="Times New Roman" w:eastAsia="Times New Roman" w:hAnsi="Times New Roman" w:cs="Times New Roman"/>
          <w:i/>
          <w:sz w:val="28"/>
          <w:szCs w:val="28"/>
          <w:lang w:val="uk-UA" w:eastAsia="ru-RU"/>
        </w:rPr>
        <w:t xml:space="preserve">X </w:t>
      </w:r>
      <w:r w:rsidRPr="00D50ACD">
        <w:rPr>
          <w:rFonts w:ascii="Times New Roman" w:eastAsia="Times New Roman" w:hAnsi="Times New Roman" w:cs="Times New Roman"/>
          <w:sz w:val="28"/>
          <w:szCs w:val="28"/>
          <w:lang w:val="uk-UA" w:eastAsia="ru-RU"/>
        </w:rPr>
        <w:t>– коефіцієнт втрати товарної вартості, який визначається згідно з таблицею Ж.2 додатка Ж до Методики</w:t>
      </w:r>
      <w:r>
        <w:rPr>
          <w:rFonts w:ascii="Times New Roman" w:eastAsia="Times New Roman" w:hAnsi="Times New Roman" w:cs="Times New Roman"/>
          <w:sz w:val="28"/>
          <w:szCs w:val="28"/>
          <w:lang w:val="uk-UA" w:eastAsia="ru-RU"/>
        </w:rPr>
        <w:t xml:space="preserve"> визначення збитку</w:t>
      </w:r>
      <w:r w:rsidRPr="00D50ACD">
        <w:rPr>
          <w:rFonts w:ascii="Times New Roman" w:eastAsia="Times New Roman" w:hAnsi="Times New Roman" w:cs="Times New Roman"/>
          <w:sz w:val="28"/>
          <w:szCs w:val="28"/>
          <w:lang w:val="uk-UA" w:eastAsia="ru-RU"/>
        </w:rPr>
        <w:t xml:space="preserve"> за співвідношенням А і В. При визначенні коефіцієнта </w:t>
      </w:r>
      <w:r w:rsidRPr="00271EAB">
        <w:rPr>
          <w:rFonts w:ascii="Times New Roman" w:eastAsia="Times New Roman" w:hAnsi="Times New Roman" w:cs="Times New Roman"/>
          <w:i/>
          <w:sz w:val="28"/>
          <w:szCs w:val="28"/>
          <w:lang w:val="uk-UA" w:eastAsia="ru-RU"/>
        </w:rPr>
        <w:t>Х</w:t>
      </w:r>
      <w:r w:rsidRPr="00D50ACD">
        <w:rPr>
          <w:rFonts w:ascii="Times New Roman" w:eastAsia="Times New Roman" w:hAnsi="Times New Roman" w:cs="Times New Roman"/>
          <w:sz w:val="28"/>
          <w:szCs w:val="28"/>
          <w:lang w:val="uk-UA" w:eastAsia="ru-RU"/>
        </w:rPr>
        <w:t xml:space="preserve"> за таблицею Ж.2 додатка Ж строк експлуатації КТЗ враховується на дату його пошкодження.</w:t>
      </w:r>
    </w:p>
    <w:p w:rsidR="008C4299" w:rsidRPr="00D50ACD" w:rsidRDefault="008C4299" w:rsidP="008C4299">
      <w:pPr>
        <w:spacing w:after="0" w:line="360" w:lineRule="auto"/>
        <w:ind w:firstLine="709"/>
        <w:jc w:val="both"/>
        <w:rPr>
          <w:rFonts w:ascii="Times New Roman" w:eastAsia="Times New Roman" w:hAnsi="Times New Roman" w:cs="Times New Roman"/>
          <w:sz w:val="28"/>
          <w:szCs w:val="28"/>
          <w:lang w:val="uk-UA" w:eastAsia="ru-RU"/>
        </w:rPr>
      </w:pPr>
      <w:r w:rsidRPr="00D50ACD">
        <w:rPr>
          <w:rFonts w:ascii="Times New Roman" w:eastAsia="Times New Roman" w:hAnsi="Times New Roman" w:cs="Times New Roman"/>
          <w:sz w:val="28"/>
          <w:szCs w:val="28"/>
          <w:lang w:val="uk-UA" w:eastAsia="ru-RU"/>
        </w:rPr>
        <w:t>Відношення вартості відновлювального ремонту до ринкової вартості КТЗ (А) визначають за формулою</w:t>
      </w:r>
      <w:r>
        <w:rPr>
          <w:rFonts w:ascii="Times New Roman" w:eastAsia="Times New Roman" w:hAnsi="Times New Roman" w:cs="Times New Roman"/>
          <w:sz w:val="28"/>
          <w:szCs w:val="28"/>
          <w:lang w:val="uk-UA" w:eastAsia="ru-RU"/>
        </w:rPr>
        <w:t>:</w:t>
      </w:r>
    </w:p>
    <w:p w:rsidR="008C4299" w:rsidRPr="00D50ACD" w:rsidRDefault="008C4299" w:rsidP="008C4299">
      <w:pPr>
        <w:spacing w:after="0"/>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D50ACD">
        <w:rPr>
          <w:rFonts w:ascii="Times New Roman" w:eastAsia="Times New Roman" w:hAnsi="Times New Roman" w:cs="Times New Roman"/>
          <w:sz w:val="28"/>
          <w:szCs w:val="28"/>
          <w:lang w:val="uk-UA" w:eastAsia="ru-RU"/>
        </w:rPr>
        <w:object w:dxaOrig="920" w:dyaOrig="720">
          <v:shape id="_x0000_i1032" type="#_x0000_t75" style="width:46.3pt;height:36pt" o:ole="">
            <v:imagedata r:id="rId24" o:title=""/>
          </v:shape>
          <o:OLEObject Type="Embed" ProgID="Equation.3" ShapeID="_x0000_i1032" DrawAspect="Content" ObjectID="_1505577456" r:id="rId25"/>
        </w:object>
      </w:r>
      <w:r w:rsidRPr="00D50ACD">
        <w:rPr>
          <w:rFonts w:ascii="Times New Roman" w:eastAsia="Times New Roman" w:hAnsi="Times New Roman" w:cs="Times New Roman"/>
          <w:sz w:val="28"/>
          <w:szCs w:val="28"/>
          <w:lang w:val="uk-UA" w:eastAsia="ru-RU"/>
        </w:rPr>
        <w:t>.</w:t>
      </w:r>
      <w:r w:rsidRPr="00D50ACD">
        <w:rPr>
          <w:rFonts w:ascii="Times New Roman" w:eastAsia="Times New Roman" w:hAnsi="Times New Roman" w:cs="Times New Roman"/>
          <w:sz w:val="28"/>
          <w:szCs w:val="28"/>
          <w:lang w:val="uk-UA" w:eastAsia="ru-RU"/>
        </w:rPr>
        <w:tab/>
        <w:t xml:space="preserve">                                                (</w:t>
      </w:r>
      <w:r w:rsidR="001539A2">
        <w:rPr>
          <w:rFonts w:ascii="Times New Roman" w:eastAsia="Times New Roman" w:hAnsi="Times New Roman" w:cs="Times New Roman"/>
          <w:sz w:val="28"/>
          <w:szCs w:val="28"/>
          <w:lang w:val="uk-UA" w:eastAsia="ru-RU"/>
        </w:rPr>
        <w:t>27</w:t>
      </w:r>
      <w:r w:rsidRPr="00D50ACD">
        <w:rPr>
          <w:rFonts w:ascii="Times New Roman" w:eastAsia="Times New Roman" w:hAnsi="Times New Roman" w:cs="Times New Roman"/>
          <w:sz w:val="28"/>
          <w:szCs w:val="28"/>
          <w:lang w:val="uk-UA" w:eastAsia="ru-RU"/>
        </w:rPr>
        <w:t>)</w:t>
      </w:r>
    </w:p>
    <w:p w:rsidR="008C4299" w:rsidRPr="00D50ACD" w:rsidRDefault="008C4299" w:rsidP="008C4299">
      <w:pPr>
        <w:spacing w:after="0" w:line="360" w:lineRule="auto"/>
        <w:ind w:firstLine="709"/>
        <w:jc w:val="both"/>
        <w:rPr>
          <w:rFonts w:ascii="Times New Roman" w:eastAsia="Times New Roman" w:hAnsi="Times New Roman" w:cs="Times New Roman"/>
          <w:sz w:val="28"/>
          <w:szCs w:val="28"/>
          <w:lang w:val="uk-UA" w:eastAsia="ru-RU"/>
        </w:rPr>
      </w:pPr>
      <w:r w:rsidRPr="00D50ACD">
        <w:rPr>
          <w:rFonts w:ascii="Times New Roman" w:eastAsia="Times New Roman" w:hAnsi="Times New Roman" w:cs="Times New Roman"/>
          <w:sz w:val="28"/>
          <w:szCs w:val="28"/>
          <w:lang w:val="uk-UA" w:eastAsia="ru-RU"/>
        </w:rPr>
        <w:lastRenderedPageBreak/>
        <w:t xml:space="preserve">Якщо величина відношення </w:t>
      </w:r>
      <w:r w:rsidRPr="00271EAB">
        <w:rPr>
          <w:rFonts w:ascii="Times New Roman" w:eastAsia="Times New Roman" w:hAnsi="Times New Roman" w:cs="Times New Roman"/>
          <w:i/>
          <w:sz w:val="28"/>
          <w:szCs w:val="28"/>
          <w:lang w:val="uk-UA" w:eastAsia="ru-RU"/>
        </w:rPr>
        <w:t>А</w:t>
      </w:r>
      <w:r w:rsidRPr="00D50ACD">
        <w:rPr>
          <w:rFonts w:ascii="Times New Roman" w:eastAsia="Times New Roman" w:hAnsi="Times New Roman" w:cs="Times New Roman"/>
          <w:sz w:val="28"/>
          <w:szCs w:val="28"/>
          <w:lang w:val="uk-UA" w:eastAsia="ru-RU"/>
        </w:rPr>
        <w:t xml:space="preserve"> має значення до 0,03, ВТВ прирівнюється до вартості відновлювального ремонту.</w:t>
      </w:r>
    </w:p>
    <w:p w:rsidR="008C4299" w:rsidRPr="00D50ACD" w:rsidRDefault="008C4299" w:rsidP="008C4299">
      <w:pPr>
        <w:spacing w:after="0" w:line="360" w:lineRule="auto"/>
        <w:ind w:firstLine="709"/>
        <w:jc w:val="both"/>
        <w:rPr>
          <w:rFonts w:ascii="Times New Roman" w:eastAsia="Times New Roman" w:hAnsi="Times New Roman" w:cs="Times New Roman"/>
          <w:sz w:val="28"/>
          <w:szCs w:val="28"/>
          <w:lang w:val="uk-UA" w:eastAsia="ru-RU"/>
        </w:rPr>
      </w:pPr>
      <w:r w:rsidRPr="00D50ACD">
        <w:rPr>
          <w:rFonts w:ascii="Times New Roman" w:eastAsia="Times New Roman" w:hAnsi="Times New Roman" w:cs="Times New Roman"/>
          <w:sz w:val="28"/>
          <w:szCs w:val="28"/>
          <w:lang w:val="uk-UA" w:eastAsia="ru-RU"/>
        </w:rPr>
        <w:t>Відношення вартості ремонтних робіт до сумарної вартості складників, що підлягають заміні, і матеріалів (</w:t>
      </w:r>
      <w:r w:rsidRPr="00271EAB">
        <w:rPr>
          <w:rFonts w:ascii="Times New Roman" w:eastAsia="Times New Roman" w:hAnsi="Times New Roman" w:cs="Times New Roman"/>
          <w:i/>
          <w:sz w:val="28"/>
          <w:szCs w:val="28"/>
          <w:lang w:val="uk-UA" w:eastAsia="ru-RU"/>
        </w:rPr>
        <w:t>В</w:t>
      </w:r>
      <w:r w:rsidRPr="00D50ACD">
        <w:rPr>
          <w:rFonts w:ascii="Times New Roman" w:eastAsia="Times New Roman" w:hAnsi="Times New Roman" w:cs="Times New Roman"/>
          <w:sz w:val="28"/>
          <w:szCs w:val="28"/>
          <w:lang w:val="uk-UA" w:eastAsia="ru-RU"/>
        </w:rPr>
        <w:t>) визначають за формулою</w:t>
      </w:r>
    </w:p>
    <w:p w:rsidR="008C4299" w:rsidRPr="00647F5A" w:rsidRDefault="008C4299" w:rsidP="008C4299">
      <w:pPr>
        <w:shd w:val="clear" w:color="auto" w:fill="FFFFFF"/>
        <w:spacing w:after="0" w:line="360" w:lineRule="auto"/>
        <w:ind w:firstLine="709"/>
        <w:jc w:val="center"/>
        <w:rPr>
          <w:rFonts w:ascii="Times New Roman" w:eastAsia="Times New Roman" w:hAnsi="Times New Roman" w:cs="Times New Roman"/>
          <w:sz w:val="28"/>
          <w:szCs w:val="28"/>
          <w:lang w:val="uk-UA" w:eastAsia="ru-RU"/>
        </w:rPr>
      </w:pPr>
      <w:r>
        <w:rPr>
          <w:position w:val="-34"/>
          <w:sz w:val="28"/>
          <w:szCs w:val="28"/>
          <w:lang w:val="uk-UA"/>
        </w:rPr>
        <w:t xml:space="preserve">                                          </w:t>
      </w:r>
      <w:r w:rsidRPr="00BA15F9">
        <w:rPr>
          <w:position w:val="-34"/>
          <w:sz w:val="28"/>
          <w:szCs w:val="28"/>
          <w:lang w:val="uk-UA"/>
        </w:rPr>
        <w:object w:dxaOrig="1420" w:dyaOrig="800">
          <v:shape id="_x0000_i1033" type="#_x0000_t75" style="width:71.15pt;height:39.45pt" o:ole="">
            <v:imagedata r:id="rId26" o:title=""/>
          </v:shape>
          <o:OLEObject Type="Embed" ProgID="Equation.3" ShapeID="_x0000_i1033" DrawAspect="Content" ObjectID="_1505577457" r:id="rId27"/>
        </w:object>
      </w:r>
      <w:r w:rsidRPr="00BA15F9">
        <w:rPr>
          <w:sz w:val="28"/>
          <w:szCs w:val="28"/>
          <w:lang w:val="uk-UA"/>
        </w:rPr>
        <w:t>,</w:t>
      </w:r>
      <w:r w:rsidRPr="00BA15F9">
        <w:rPr>
          <w:sz w:val="28"/>
          <w:szCs w:val="28"/>
          <w:lang w:val="uk-UA"/>
        </w:rPr>
        <w:tab/>
      </w:r>
      <w:r>
        <w:rPr>
          <w:sz w:val="28"/>
          <w:szCs w:val="28"/>
          <w:lang w:val="uk-UA"/>
        </w:rPr>
        <w:t xml:space="preserve">                                                       </w:t>
      </w:r>
      <w:r w:rsidRPr="00D50ACD">
        <w:rPr>
          <w:rFonts w:ascii="Times New Roman" w:eastAsia="Times New Roman" w:hAnsi="Times New Roman" w:cs="Times New Roman"/>
          <w:sz w:val="28"/>
          <w:szCs w:val="28"/>
          <w:lang w:val="uk-UA" w:eastAsia="ru-RU"/>
        </w:rPr>
        <w:t>(</w:t>
      </w:r>
      <w:r w:rsidR="00A5547D">
        <w:rPr>
          <w:rFonts w:ascii="Times New Roman" w:eastAsia="Times New Roman" w:hAnsi="Times New Roman" w:cs="Times New Roman"/>
          <w:sz w:val="28"/>
          <w:szCs w:val="28"/>
          <w:lang w:val="uk-UA" w:eastAsia="ru-RU"/>
        </w:rPr>
        <w:t>28</w:t>
      </w:r>
      <w:r w:rsidRPr="00D50ACD">
        <w:rPr>
          <w:rFonts w:ascii="Times New Roman" w:eastAsia="Times New Roman" w:hAnsi="Times New Roman" w:cs="Times New Roman"/>
          <w:sz w:val="28"/>
          <w:szCs w:val="28"/>
          <w:lang w:val="uk-UA" w:eastAsia="ru-RU"/>
        </w:rPr>
        <w:t>)</w:t>
      </w:r>
    </w:p>
    <w:p w:rsidR="008C4299" w:rsidRPr="00EF65E4" w:rsidRDefault="00DE6E7A" w:rsidP="008C4299">
      <w:pPr>
        <w:shd w:val="clear" w:color="auto" w:fill="FFFFFF"/>
        <w:spacing w:after="0" w:line="360" w:lineRule="auto"/>
        <w:ind w:firstLine="709"/>
        <w:jc w:val="both"/>
        <w:rPr>
          <w:rFonts w:ascii="Times New Roman" w:hAnsi="Times New Roman"/>
          <w:sz w:val="28"/>
          <w:szCs w:val="28"/>
        </w:rPr>
      </w:pPr>
      <w:r>
        <w:rPr>
          <w:rFonts w:ascii="Times New Roman" w:eastAsia="Times New Roman" w:hAnsi="Times New Roman" w:cs="Times New Roman"/>
          <w:sz w:val="28"/>
          <w:szCs w:val="28"/>
          <w:lang w:val="uk-UA" w:eastAsia="ru-RU"/>
        </w:rPr>
        <w:t>4</w:t>
      </w:r>
      <w:r w:rsidR="008C4299" w:rsidRPr="006E434B">
        <w:rPr>
          <w:rFonts w:ascii="Times New Roman" w:eastAsia="Times New Roman" w:hAnsi="Times New Roman" w:cs="Times New Roman"/>
          <w:sz w:val="28"/>
          <w:szCs w:val="28"/>
          <w:lang w:val="uk-UA" w:eastAsia="ru-RU"/>
        </w:rPr>
        <w:t>.</w:t>
      </w:r>
      <w:r w:rsidR="008C4299">
        <w:rPr>
          <w:rFonts w:ascii="Times New Roman" w:eastAsia="Times New Roman" w:hAnsi="Times New Roman" w:cs="Times New Roman"/>
          <w:sz w:val="28"/>
          <w:szCs w:val="28"/>
          <w:lang w:val="uk-UA" w:eastAsia="ru-RU"/>
        </w:rPr>
        <w:t>2</w:t>
      </w:r>
      <w:r w:rsidR="008C4299" w:rsidRPr="006E434B">
        <w:rPr>
          <w:rFonts w:ascii="Times New Roman" w:eastAsia="Times New Roman" w:hAnsi="Times New Roman" w:cs="Times New Roman"/>
          <w:sz w:val="28"/>
          <w:szCs w:val="28"/>
          <w:lang w:val="uk-UA" w:eastAsia="ru-RU"/>
        </w:rPr>
        <w:t>.</w:t>
      </w:r>
      <w:r w:rsidR="008C4299">
        <w:rPr>
          <w:rFonts w:ascii="Times New Roman" w:eastAsia="Times New Roman" w:hAnsi="Times New Roman" w:cs="Times New Roman"/>
          <w:sz w:val="28"/>
          <w:szCs w:val="28"/>
          <w:lang w:val="uk-UA" w:eastAsia="ru-RU"/>
        </w:rPr>
        <w:t xml:space="preserve">4 </w:t>
      </w:r>
      <w:r w:rsidR="008C4299" w:rsidRPr="00EF65E4">
        <w:rPr>
          <w:rFonts w:ascii="Times New Roman" w:hAnsi="Times New Roman"/>
          <w:sz w:val="28"/>
          <w:szCs w:val="28"/>
          <w:lang w:val="uk-UA"/>
        </w:rPr>
        <w:t>Особливості оформлення експертного висновку, у тому числі й вимоги до виконання фотографій наведені в Методиці визначення збитку.</w:t>
      </w:r>
    </w:p>
    <w:p w:rsidR="008C4299" w:rsidRDefault="008C4299" w:rsidP="008C4299">
      <w:pPr>
        <w:shd w:val="clear" w:color="auto" w:fill="FFFFFF"/>
        <w:spacing w:after="0" w:line="360" w:lineRule="auto"/>
        <w:ind w:firstLine="709"/>
        <w:jc w:val="both"/>
        <w:rPr>
          <w:rFonts w:ascii="Times New Roman" w:hAnsi="Times New Roman"/>
          <w:sz w:val="28"/>
          <w:szCs w:val="28"/>
          <w:lang w:val="uk-UA"/>
        </w:rPr>
      </w:pPr>
      <w:r w:rsidRPr="00CE75CD">
        <w:rPr>
          <w:rFonts w:ascii="Times New Roman" w:hAnsi="Times New Roman"/>
          <w:sz w:val="28"/>
          <w:szCs w:val="28"/>
          <w:lang w:val="uk-UA"/>
        </w:rPr>
        <w:t xml:space="preserve">Вимоги до організації, проведення експертизи (експертного дослідження) і викладення її результатів наведені в Інструкції про призначення та проведення судових експертиз та експертних </w:t>
      </w:r>
      <w:r w:rsidRPr="001A240A">
        <w:rPr>
          <w:rFonts w:ascii="Times New Roman" w:hAnsi="Times New Roman"/>
          <w:sz w:val="28"/>
          <w:szCs w:val="28"/>
          <w:lang w:val="uk-UA"/>
        </w:rPr>
        <w:t>досліджень</w:t>
      </w:r>
      <w:r w:rsidRPr="001A240A">
        <w:rPr>
          <w:rStyle w:val="a7"/>
          <w:rFonts w:ascii="Times New Roman" w:hAnsi="Times New Roman"/>
          <w:sz w:val="28"/>
          <w:szCs w:val="28"/>
          <w:lang w:val="uk-UA"/>
        </w:rPr>
        <w:footnoteReference w:id="15"/>
      </w:r>
      <w:r w:rsidRPr="001A240A">
        <w:rPr>
          <w:rFonts w:ascii="Times New Roman" w:hAnsi="Times New Roman"/>
          <w:sz w:val="28"/>
          <w:szCs w:val="28"/>
          <w:lang w:val="uk-UA"/>
        </w:rPr>
        <w:t>,</w:t>
      </w:r>
      <w:r w:rsidRPr="00CE75CD">
        <w:rPr>
          <w:rFonts w:ascii="Times New Roman" w:hAnsi="Times New Roman"/>
          <w:sz w:val="28"/>
          <w:szCs w:val="28"/>
          <w:lang w:val="uk-UA"/>
        </w:rPr>
        <w:t xml:space="preserve"> з урахуванням особливостей щодо оформлення висновку за результатами дослідження, проведеного </w:t>
      </w:r>
      <w:r>
        <w:rPr>
          <w:rFonts w:ascii="Times New Roman" w:hAnsi="Times New Roman"/>
          <w:sz w:val="28"/>
          <w:szCs w:val="28"/>
          <w:lang w:val="uk-UA"/>
        </w:rPr>
        <w:t>по</w:t>
      </w:r>
      <w:r w:rsidRPr="00CE75CD">
        <w:rPr>
          <w:rFonts w:ascii="Times New Roman" w:hAnsi="Times New Roman"/>
          <w:sz w:val="28"/>
          <w:szCs w:val="28"/>
          <w:lang w:val="uk-UA"/>
        </w:rPr>
        <w:t>за межами судочинства (у відповідному випадку).</w:t>
      </w:r>
    </w:p>
    <w:p w:rsidR="008C4299" w:rsidRPr="00651FDF" w:rsidRDefault="008C4299" w:rsidP="008C4299">
      <w:pPr>
        <w:tabs>
          <w:tab w:val="left" w:pos="993"/>
        </w:tabs>
        <w:autoSpaceDE w:val="0"/>
        <w:autoSpaceDN w:val="0"/>
        <w:adjustRightInd w:val="0"/>
        <w:spacing w:after="0" w:line="360" w:lineRule="auto"/>
        <w:ind w:firstLine="709"/>
        <w:jc w:val="both"/>
        <w:rPr>
          <w:rFonts w:ascii="Times New Roman" w:hAnsi="Times New Roman"/>
          <w:sz w:val="28"/>
          <w:szCs w:val="28"/>
          <w:lang w:val="uk-UA"/>
        </w:rPr>
      </w:pPr>
      <w:r w:rsidRPr="00651FDF">
        <w:rPr>
          <w:rFonts w:ascii="Times New Roman" w:hAnsi="Times New Roman"/>
          <w:sz w:val="28"/>
          <w:szCs w:val="28"/>
          <w:lang w:val="uk-UA"/>
        </w:rPr>
        <w:t>Особливістю викладення результатів експертизи (експертного дослідження) з визначення вартості відновлювального ремонту або матеріального збитку, завданого власнику КТЗ, є така інформація, що зазначається у дослідницькій частині:</w:t>
      </w:r>
    </w:p>
    <w:p w:rsidR="008C4299" w:rsidRPr="00651FDF" w:rsidRDefault="008C4299" w:rsidP="008C4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651FDF">
        <w:rPr>
          <w:rFonts w:ascii="Times New Roman" w:hAnsi="Times New Roman"/>
          <w:sz w:val="28"/>
          <w:szCs w:val="28"/>
          <w:lang w:val="uk-UA"/>
        </w:rPr>
        <w:t>а) дані про час та місце проведення огляду КТЗ експертом;</w:t>
      </w:r>
    </w:p>
    <w:p w:rsidR="008C4299" w:rsidRPr="00651FDF" w:rsidRDefault="008C4299" w:rsidP="008C4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bookmarkStart w:id="36" w:name="146"/>
      <w:bookmarkEnd w:id="36"/>
      <w:r w:rsidRPr="00651FDF">
        <w:rPr>
          <w:rFonts w:ascii="Times New Roman" w:hAnsi="Times New Roman"/>
          <w:sz w:val="28"/>
          <w:szCs w:val="28"/>
          <w:lang w:val="uk-UA"/>
        </w:rPr>
        <w:t xml:space="preserve">б) відомості про осіб, які брали участь в огляді КТЗ (складової), якщо їх участь обумовлена </w:t>
      </w:r>
      <w:r>
        <w:rPr>
          <w:rFonts w:ascii="Times New Roman" w:hAnsi="Times New Roman"/>
          <w:sz w:val="28"/>
          <w:szCs w:val="28"/>
          <w:lang w:val="uk-UA"/>
        </w:rPr>
        <w:t xml:space="preserve">документом про </w:t>
      </w:r>
      <w:r w:rsidRPr="00651FDF">
        <w:rPr>
          <w:rFonts w:ascii="Times New Roman" w:hAnsi="Times New Roman"/>
          <w:sz w:val="28"/>
          <w:szCs w:val="28"/>
          <w:lang w:val="uk-UA"/>
        </w:rPr>
        <w:t>призначення експертизи</w:t>
      </w:r>
      <w:r>
        <w:rPr>
          <w:rFonts w:ascii="Times New Roman" w:hAnsi="Times New Roman"/>
          <w:sz w:val="28"/>
          <w:szCs w:val="28"/>
          <w:lang w:val="uk-UA"/>
        </w:rPr>
        <w:t xml:space="preserve"> (залучення експерта)</w:t>
      </w:r>
      <w:r w:rsidRPr="00651FDF">
        <w:rPr>
          <w:rFonts w:ascii="Times New Roman" w:hAnsi="Times New Roman"/>
          <w:sz w:val="28"/>
          <w:szCs w:val="28"/>
          <w:lang w:val="uk-UA"/>
        </w:rPr>
        <w:t>;</w:t>
      </w:r>
    </w:p>
    <w:p w:rsidR="008C4299" w:rsidRPr="00651FDF" w:rsidRDefault="008C4299" w:rsidP="008C4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bookmarkStart w:id="37" w:name="147"/>
      <w:bookmarkEnd w:id="37"/>
      <w:r w:rsidRPr="00651FDF">
        <w:rPr>
          <w:rFonts w:ascii="Times New Roman" w:hAnsi="Times New Roman"/>
          <w:sz w:val="28"/>
          <w:szCs w:val="28"/>
          <w:lang w:val="uk-UA"/>
        </w:rPr>
        <w:t>в) ідентифікаційні дані КТЗ відповідно до свідоцтва про реєстрацію транспортного засобу (технічного паспорта) або з копій цих документів;</w:t>
      </w:r>
    </w:p>
    <w:p w:rsidR="008C4299" w:rsidRPr="00651FDF" w:rsidRDefault="008C4299" w:rsidP="008C4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bookmarkStart w:id="38" w:name="148"/>
      <w:bookmarkEnd w:id="38"/>
      <w:r w:rsidRPr="00651FDF">
        <w:rPr>
          <w:rFonts w:ascii="Times New Roman" w:hAnsi="Times New Roman"/>
          <w:sz w:val="28"/>
          <w:szCs w:val="28"/>
          <w:lang w:val="uk-UA"/>
        </w:rPr>
        <w:lastRenderedPageBreak/>
        <w:t xml:space="preserve">г) показання одометра (тахографа) КТЗ або лічильника </w:t>
      </w:r>
      <w:proofErr w:type="spellStart"/>
      <w:r w:rsidRPr="00651FDF">
        <w:rPr>
          <w:rFonts w:ascii="Times New Roman" w:hAnsi="Times New Roman"/>
          <w:sz w:val="28"/>
          <w:szCs w:val="28"/>
          <w:lang w:val="uk-UA"/>
        </w:rPr>
        <w:t>мотогодин</w:t>
      </w:r>
      <w:proofErr w:type="spellEnd"/>
      <w:r w:rsidRPr="00651FDF">
        <w:rPr>
          <w:rFonts w:ascii="Times New Roman" w:hAnsi="Times New Roman"/>
          <w:sz w:val="28"/>
          <w:szCs w:val="28"/>
          <w:lang w:val="uk-UA"/>
        </w:rPr>
        <w:t xml:space="preserve"> (за наявності);</w:t>
      </w:r>
    </w:p>
    <w:p w:rsidR="008C4299" w:rsidRPr="00651FDF" w:rsidRDefault="008C4299" w:rsidP="008C4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bookmarkStart w:id="39" w:name="149"/>
      <w:bookmarkEnd w:id="39"/>
      <w:r w:rsidRPr="00651FDF">
        <w:rPr>
          <w:rFonts w:ascii="Times New Roman" w:hAnsi="Times New Roman"/>
          <w:sz w:val="28"/>
          <w:szCs w:val="28"/>
          <w:lang w:val="uk-UA"/>
        </w:rPr>
        <w:t>ґ) результати візуального огляду щодо відповідності (невідповідності) номерів кузова, шасі, інших складових частин записам у свідоцтві про реєстрацію транспортного засобу (технічному паспорті), документах із затвердження конструкції або в інших документах;</w:t>
      </w:r>
    </w:p>
    <w:p w:rsidR="008C4299" w:rsidRPr="00651FDF" w:rsidRDefault="008C4299" w:rsidP="008C4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bookmarkStart w:id="40" w:name="150"/>
      <w:bookmarkEnd w:id="40"/>
      <w:r w:rsidRPr="00651FDF">
        <w:rPr>
          <w:rFonts w:ascii="Times New Roman" w:hAnsi="Times New Roman"/>
          <w:sz w:val="28"/>
          <w:szCs w:val="28"/>
          <w:lang w:val="uk-UA"/>
        </w:rPr>
        <w:t>д) відомості про комплектність та укомплектованість КТЗ;</w:t>
      </w:r>
    </w:p>
    <w:p w:rsidR="008C4299" w:rsidRPr="00651FDF" w:rsidRDefault="008C4299" w:rsidP="008C4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bookmarkStart w:id="41" w:name="151"/>
      <w:bookmarkEnd w:id="41"/>
      <w:r w:rsidRPr="00651FDF">
        <w:rPr>
          <w:rFonts w:ascii="Times New Roman" w:hAnsi="Times New Roman"/>
          <w:sz w:val="28"/>
          <w:szCs w:val="28"/>
          <w:lang w:val="uk-UA"/>
        </w:rPr>
        <w:t>е) відомості про склад оновлених складників КТЗ, інформаційні ознаки виконаного відновлювального ремонту, інші обставини, які мають значення для вирішення поставлених питань;</w:t>
      </w:r>
    </w:p>
    <w:p w:rsidR="008C4299" w:rsidRPr="00651FDF" w:rsidRDefault="008C4299" w:rsidP="008C4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bookmarkStart w:id="42" w:name="152"/>
      <w:bookmarkEnd w:id="42"/>
      <w:r w:rsidRPr="00651FDF">
        <w:rPr>
          <w:rFonts w:ascii="Times New Roman" w:hAnsi="Times New Roman"/>
          <w:sz w:val="28"/>
          <w:szCs w:val="28"/>
          <w:lang w:val="uk-UA"/>
        </w:rPr>
        <w:t>є) відомості про виявлені під час огляду дефекти, пошкодження із зазначенням їх характеру, місця розташування та розміру (у випадках, коли розмір пошкодження впливає на вибір ремонтної операції);</w:t>
      </w:r>
    </w:p>
    <w:p w:rsidR="008C4299" w:rsidRPr="00651FDF" w:rsidRDefault="008C4299" w:rsidP="008C4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651FDF">
        <w:rPr>
          <w:rFonts w:ascii="Times New Roman" w:hAnsi="Times New Roman"/>
          <w:sz w:val="28"/>
          <w:szCs w:val="28"/>
          <w:lang w:val="uk-UA"/>
        </w:rPr>
        <w:t>ж) обґрунтування засобів і обсягу відновлювальних робіт з усунення пошкоджень;</w:t>
      </w:r>
    </w:p>
    <w:p w:rsidR="008C4299" w:rsidRPr="00651FDF" w:rsidRDefault="008C4299" w:rsidP="008C4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bookmarkStart w:id="43" w:name="153"/>
      <w:bookmarkEnd w:id="43"/>
      <w:r w:rsidRPr="00651FDF">
        <w:rPr>
          <w:rFonts w:ascii="Times New Roman" w:hAnsi="Times New Roman"/>
          <w:sz w:val="28"/>
          <w:szCs w:val="28"/>
          <w:lang w:val="uk-UA"/>
        </w:rPr>
        <w:t>з) перелік обмежень щодо застосування результатів дослідження та припущення, у межах яких проводилася експертиза (експертне дослідження)</w:t>
      </w:r>
      <w:r>
        <w:rPr>
          <w:rFonts w:ascii="Times New Roman" w:hAnsi="Times New Roman"/>
          <w:sz w:val="28"/>
          <w:szCs w:val="28"/>
          <w:lang w:val="uk-UA"/>
        </w:rPr>
        <w:t>.</w:t>
      </w:r>
    </w:p>
    <w:p w:rsidR="008C4299" w:rsidRPr="00651FDF" w:rsidRDefault="008C4299" w:rsidP="008C4299">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bookmarkStart w:id="44" w:name="154"/>
      <w:bookmarkStart w:id="45" w:name="156"/>
      <w:bookmarkEnd w:id="44"/>
      <w:bookmarkEnd w:id="45"/>
      <w:r w:rsidRPr="00651FDF">
        <w:rPr>
          <w:rFonts w:ascii="Times New Roman" w:hAnsi="Times New Roman"/>
          <w:sz w:val="28"/>
          <w:szCs w:val="28"/>
          <w:lang w:val="uk-UA"/>
        </w:rPr>
        <w:t>Найменування складових частин КТЗ, що наводяться у висновку експерта (експертному дослідженні), повинні відповідати термінології, яка застосовується в нормативно-технічній документації.</w:t>
      </w:r>
    </w:p>
    <w:p w:rsidR="008C4299" w:rsidRPr="00651FDF" w:rsidRDefault="008C4299" w:rsidP="008C4299">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bookmarkStart w:id="46" w:name="160"/>
      <w:bookmarkEnd w:id="46"/>
      <w:r w:rsidRPr="00651FDF">
        <w:rPr>
          <w:rFonts w:ascii="Times New Roman" w:hAnsi="Times New Roman"/>
          <w:sz w:val="28"/>
          <w:szCs w:val="28"/>
          <w:lang w:val="uk-UA"/>
        </w:rPr>
        <w:t>Формули у розрахунках наводять у загальному вигляді, а також з числовим значенням параметрів, розкривають зміст кожного символу та вказують його числове значення, одиницю виміру.</w:t>
      </w:r>
    </w:p>
    <w:p w:rsidR="008C4299" w:rsidRPr="00651FDF" w:rsidRDefault="008C4299" w:rsidP="008C4299">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bookmarkStart w:id="47" w:name="161"/>
      <w:bookmarkEnd w:id="47"/>
      <w:r w:rsidRPr="00651FDF">
        <w:rPr>
          <w:rFonts w:ascii="Times New Roman" w:hAnsi="Times New Roman"/>
          <w:sz w:val="28"/>
          <w:szCs w:val="28"/>
          <w:lang w:val="uk-UA"/>
        </w:rPr>
        <w:t>Усі дані, наведені у висновку експерта, зазначають з посиланням на джерело їх отримання.</w:t>
      </w:r>
    </w:p>
    <w:p w:rsidR="008C4299" w:rsidRDefault="008C4299" w:rsidP="008C4299">
      <w:pPr>
        <w:tabs>
          <w:tab w:val="left" w:pos="993"/>
          <w:tab w:val="left" w:pos="1418"/>
        </w:tabs>
        <w:autoSpaceDE w:val="0"/>
        <w:autoSpaceDN w:val="0"/>
        <w:adjustRightInd w:val="0"/>
        <w:spacing w:line="360" w:lineRule="auto"/>
        <w:ind w:firstLine="709"/>
        <w:jc w:val="both"/>
        <w:rPr>
          <w:rFonts w:ascii="Times New Roman" w:hAnsi="Times New Roman"/>
          <w:sz w:val="28"/>
          <w:szCs w:val="28"/>
          <w:lang w:val="uk-UA"/>
        </w:rPr>
      </w:pPr>
      <w:bookmarkStart w:id="48" w:name="162"/>
      <w:bookmarkEnd w:id="48"/>
      <w:r w:rsidRPr="00651FDF">
        <w:rPr>
          <w:rFonts w:ascii="Times New Roman" w:hAnsi="Times New Roman"/>
          <w:sz w:val="28"/>
          <w:szCs w:val="28"/>
          <w:lang w:val="uk-UA"/>
        </w:rPr>
        <w:t>Джерела інформації повинні бути актуальними, тобто відповідати даті проведення дослідження.</w:t>
      </w:r>
    </w:p>
    <w:p w:rsidR="008C4299" w:rsidRDefault="00DE6E7A" w:rsidP="008C4299">
      <w:pPr>
        <w:tabs>
          <w:tab w:val="left" w:pos="993"/>
          <w:tab w:val="left" w:pos="1418"/>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hAnsi="Times New Roman"/>
          <w:sz w:val="28"/>
          <w:szCs w:val="28"/>
        </w:rPr>
        <w:t>4</w:t>
      </w:r>
      <w:r w:rsidR="008C4299" w:rsidRPr="007C3378">
        <w:rPr>
          <w:rFonts w:ascii="Times New Roman" w:hAnsi="Times New Roman"/>
          <w:sz w:val="28"/>
          <w:szCs w:val="28"/>
        </w:rPr>
        <w:t xml:space="preserve">.3 </w:t>
      </w:r>
      <w:r w:rsidR="008C4299" w:rsidRPr="007C3378">
        <w:rPr>
          <w:rFonts w:ascii="Times New Roman" w:hAnsi="Times New Roman"/>
          <w:sz w:val="28"/>
          <w:szCs w:val="28"/>
          <w:lang w:val="uk-UA"/>
        </w:rPr>
        <w:t xml:space="preserve">Алгоритм </w:t>
      </w:r>
      <w:r w:rsidR="008C4299">
        <w:rPr>
          <w:rFonts w:ascii="Times New Roman" w:hAnsi="Times New Roman"/>
          <w:sz w:val="28"/>
          <w:szCs w:val="28"/>
          <w:lang w:val="uk-UA"/>
        </w:rPr>
        <w:t>ви</w:t>
      </w:r>
      <w:r w:rsidR="008C4299" w:rsidRPr="007C3378">
        <w:rPr>
          <w:rFonts w:ascii="Times New Roman" w:hAnsi="Times New Roman"/>
          <w:sz w:val="28"/>
          <w:szCs w:val="28"/>
          <w:lang w:val="uk-UA"/>
        </w:rPr>
        <w:t>рішення завдань по класифікації, ідентифікації КТЗ</w:t>
      </w:r>
      <w:r w:rsidR="008C4299" w:rsidRPr="00EF65E4">
        <w:rPr>
          <w:rFonts w:ascii="Times New Roman" w:hAnsi="Times New Roman"/>
          <w:sz w:val="28"/>
          <w:szCs w:val="28"/>
          <w:lang w:val="uk-UA"/>
        </w:rPr>
        <w:t xml:space="preserve"> базується на даних виробника </w:t>
      </w:r>
      <w:proofErr w:type="gramStart"/>
      <w:r w:rsidR="008C4299" w:rsidRPr="00EF65E4">
        <w:rPr>
          <w:rFonts w:ascii="Times New Roman" w:hAnsi="Times New Roman"/>
          <w:sz w:val="28"/>
          <w:szCs w:val="28"/>
          <w:lang w:val="uk-UA"/>
        </w:rPr>
        <w:t>транспортного</w:t>
      </w:r>
      <w:proofErr w:type="gramEnd"/>
      <w:r w:rsidR="008C4299" w:rsidRPr="00EF65E4">
        <w:rPr>
          <w:rFonts w:ascii="Times New Roman" w:hAnsi="Times New Roman"/>
          <w:sz w:val="28"/>
          <w:szCs w:val="28"/>
          <w:lang w:val="uk-UA"/>
        </w:rPr>
        <w:t xml:space="preserve"> засобу.</w:t>
      </w:r>
      <w:r w:rsidR="008C4299" w:rsidRPr="00EF65E4">
        <w:rPr>
          <w:rFonts w:ascii="Times New Roman" w:eastAsia="Times New Roman" w:hAnsi="Times New Roman" w:cs="Times New Roman"/>
          <w:sz w:val="28"/>
          <w:szCs w:val="28"/>
          <w:lang w:val="uk-UA" w:eastAsia="ru-RU"/>
        </w:rPr>
        <w:t xml:space="preserve"> Зазначену інформацію виробник кодує в ідентифікаційному номері транспортного засобу </w:t>
      </w:r>
      <w:r w:rsidR="008C4299" w:rsidRPr="00EF65E4">
        <w:rPr>
          <w:rFonts w:ascii="Times New Roman" w:eastAsia="Times New Roman" w:hAnsi="Times New Roman" w:cs="Times New Roman"/>
          <w:sz w:val="28"/>
          <w:szCs w:val="28"/>
          <w:lang w:eastAsia="ru-RU"/>
        </w:rPr>
        <w:t>VIN</w:t>
      </w:r>
      <w:r w:rsidR="008C4299" w:rsidRPr="00EF65E4">
        <w:rPr>
          <w:rFonts w:ascii="Times New Roman" w:eastAsia="Times New Roman" w:hAnsi="Times New Roman" w:cs="Times New Roman"/>
          <w:sz w:val="28"/>
          <w:szCs w:val="28"/>
          <w:lang w:val="uk-UA" w:eastAsia="ru-RU"/>
        </w:rPr>
        <w:t xml:space="preserve"> </w:t>
      </w:r>
      <w:r w:rsidR="008C4299" w:rsidRPr="00EF65E4">
        <w:rPr>
          <w:rFonts w:ascii="Times New Roman" w:eastAsia="Times New Roman" w:hAnsi="Times New Roman" w:cs="Times New Roman"/>
          <w:sz w:val="28"/>
          <w:szCs w:val="28"/>
          <w:lang w:val="uk-UA" w:eastAsia="ru-RU"/>
        </w:rPr>
        <w:lastRenderedPageBreak/>
        <w:t>(</w:t>
      </w:r>
      <w:proofErr w:type="spellStart"/>
      <w:r w:rsidR="008C4299" w:rsidRPr="00D27779">
        <w:rPr>
          <w:rFonts w:ascii="Times New Roman" w:eastAsia="Times New Roman" w:hAnsi="Times New Roman" w:cs="Times New Roman"/>
          <w:sz w:val="28"/>
          <w:szCs w:val="28"/>
          <w:lang w:eastAsia="ru-RU"/>
        </w:rPr>
        <w:t>Vehicle</w:t>
      </w:r>
      <w:proofErr w:type="spellEnd"/>
      <w:r w:rsidR="008C4299" w:rsidRPr="00EF65E4">
        <w:rPr>
          <w:rFonts w:ascii="Times New Roman" w:eastAsia="Times New Roman" w:hAnsi="Times New Roman" w:cs="Times New Roman"/>
          <w:sz w:val="28"/>
          <w:szCs w:val="28"/>
          <w:lang w:val="uk-UA" w:eastAsia="ru-RU"/>
        </w:rPr>
        <w:t xml:space="preserve"> </w:t>
      </w:r>
      <w:proofErr w:type="spellStart"/>
      <w:r w:rsidR="008C4299" w:rsidRPr="00D27779">
        <w:rPr>
          <w:rFonts w:ascii="Times New Roman" w:eastAsia="Times New Roman" w:hAnsi="Times New Roman" w:cs="Times New Roman"/>
          <w:sz w:val="28"/>
          <w:szCs w:val="28"/>
          <w:lang w:eastAsia="ru-RU"/>
        </w:rPr>
        <w:t>Identification</w:t>
      </w:r>
      <w:proofErr w:type="spellEnd"/>
      <w:r w:rsidR="008C4299" w:rsidRPr="00EF65E4">
        <w:rPr>
          <w:rFonts w:ascii="Times New Roman" w:eastAsia="Times New Roman" w:hAnsi="Times New Roman" w:cs="Times New Roman"/>
          <w:sz w:val="28"/>
          <w:szCs w:val="28"/>
          <w:lang w:val="uk-UA" w:eastAsia="ru-RU"/>
        </w:rPr>
        <w:t xml:space="preserve"> </w:t>
      </w:r>
      <w:proofErr w:type="spellStart"/>
      <w:r w:rsidR="008C4299" w:rsidRPr="00D27779">
        <w:rPr>
          <w:rFonts w:ascii="Times New Roman" w:eastAsia="Times New Roman" w:hAnsi="Times New Roman" w:cs="Times New Roman"/>
          <w:sz w:val="28"/>
          <w:szCs w:val="28"/>
          <w:lang w:eastAsia="ru-RU"/>
        </w:rPr>
        <w:t>Number</w:t>
      </w:r>
      <w:proofErr w:type="spellEnd"/>
      <w:r w:rsidR="008C4299" w:rsidRPr="00EF65E4">
        <w:rPr>
          <w:rFonts w:ascii="Times New Roman" w:eastAsia="Times New Roman" w:hAnsi="Times New Roman" w:cs="Times New Roman"/>
          <w:sz w:val="28"/>
          <w:szCs w:val="28"/>
          <w:lang w:val="uk-UA" w:eastAsia="ru-RU"/>
        </w:rPr>
        <w:t xml:space="preserve">) </w:t>
      </w:r>
      <w:r w:rsidR="008C4299">
        <w:rPr>
          <w:rFonts w:ascii="Times New Roman" w:eastAsia="Times New Roman" w:hAnsi="Times New Roman" w:cs="Times New Roman"/>
          <w:sz w:val="28"/>
          <w:szCs w:val="28"/>
          <w:lang w:val="uk-UA" w:eastAsia="ru-RU"/>
        </w:rPr>
        <w:t>–</w:t>
      </w:r>
      <w:r w:rsidR="008C4299" w:rsidRPr="00EF65E4">
        <w:rPr>
          <w:rFonts w:ascii="Times New Roman" w:eastAsia="Times New Roman" w:hAnsi="Times New Roman" w:cs="Times New Roman"/>
          <w:sz w:val="28"/>
          <w:szCs w:val="28"/>
          <w:lang w:val="uk-UA" w:eastAsia="ru-RU"/>
        </w:rPr>
        <w:t xml:space="preserve"> </w:t>
      </w:r>
      <w:r w:rsidR="008C4299" w:rsidRPr="00D27779">
        <w:rPr>
          <w:rFonts w:ascii="Times New Roman" w:eastAsia="Times New Roman" w:hAnsi="Times New Roman" w:cs="Times New Roman"/>
          <w:sz w:val="28"/>
          <w:szCs w:val="28"/>
          <w:lang w:val="uk-UA" w:eastAsia="ru-RU"/>
        </w:rPr>
        <w:t xml:space="preserve">структурованому поєднанні </w:t>
      </w:r>
      <w:proofErr w:type="spellStart"/>
      <w:r w:rsidR="008C4299" w:rsidRPr="00D27779">
        <w:rPr>
          <w:rFonts w:ascii="Times New Roman" w:eastAsia="Times New Roman" w:hAnsi="Times New Roman" w:cs="Times New Roman"/>
          <w:sz w:val="28"/>
          <w:szCs w:val="28"/>
          <w:lang w:val="uk-UA" w:eastAsia="ru-RU"/>
        </w:rPr>
        <w:t>літерно</w:t>
      </w:r>
      <w:proofErr w:type="spellEnd"/>
      <w:r w:rsidR="008C4299" w:rsidRPr="00D27779">
        <w:rPr>
          <w:rFonts w:ascii="Times New Roman" w:eastAsia="Times New Roman" w:hAnsi="Times New Roman" w:cs="Times New Roman"/>
          <w:sz w:val="28"/>
          <w:szCs w:val="28"/>
          <w:lang w:val="uk-UA" w:eastAsia="ru-RU"/>
        </w:rPr>
        <w:t>-цифрових позначень, що надаються виробником КТЗ з метою його ідентифікації</w:t>
      </w:r>
      <w:r w:rsidR="008C4299">
        <w:rPr>
          <w:rFonts w:ascii="Times New Roman" w:eastAsia="Times New Roman" w:hAnsi="Times New Roman" w:cs="Times New Roman"/>
          <w:sz w:val="28"/>
          <w:szCs w:val="28"/>
          <w:lang w:val="uk-UA" w:eastAsia="ru-RU"/>
        </w:rPr>
        <w:t>.</w:t>
      </w:r>
    </w:p>
    <w:p w:rsidR="008C4299" w:rsidRPr="00BD15D8" w:rsidRDefault="008C4299" w:rsidP="008C4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val="uk-UA" w:eastAsia="ru-RU"/>
        </w:rPr>
      </w:pPr>
      <w:r w:rsidRPr="00BD15D8">
        <w:rPr>
          <w:rFonts w:ascii="Times New Roman" w:eastAsia="Times New Roman" w:hAnsi="Times New Roman" w:cs="Times New Roman"/>
          <w:sz w:val="28"/>
          <w:szCs w:val="28"/>
          <w:lang w:val="uk-UA" w:eastAsia="ru-RU"/>
        </w:rPr>
        <w:t>Структура і зміст VIN-коду визначаються ДСТУ 3525-97 "Засоби транспортні дорожні. Маркування", і складаються з міжнародного коду виробника КТЗ (перші три символи), описової частини (подальші шість символів) і розпізнавальної частини (останні вісім символів).</w:t>
      </w:r>
    </w:p>
    <w:p w:rsidR="008C4299" w:rsidRPr="00BD15D8" w:rsidRDefault="00DE6E7A" w:rsidP="008C4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8C4299">
        <w:rPr>
          <w:rFonts w:ascii="Times New Roman" w:eastAsia="Times New Roman" w:hAnsi="Times New Roman" w:cs="Times New Roman"/>
          <w:sz w:val="28"/>
          <w:szCs w:val="28"/>
          <w:lang w:val="uk-UA" w:eastAsia="ru-RU"/>
        </w:rPr>
        <w:t xml:space="preserve">.3.1 </w:t>
      </w:r>
      <w:r w:rsidR="008C4299" w:rsidRPr="00BD15D8">
        <w:rPr>
          <w:rFonts w:ascii="Times New Roman" w:eastAsia="Times New Roman" w:hAnsi="Times New Roman" w:cs="Times New Roman"/>
          <w:sz w:val="28"/>
          <w:szCs w:val="28"/>
          <w:lang w:val="uk-UA" w:eastAsia="ru-RU"/>
        </w:rPr>
        <w:t>Тип, модель КТЗ визначаються за міжнародним кодом виробника КТЗ, за описовою частиною VIN-коду (позиції з першої до дев'ятої) та за реєстраційними документами країни-виробника.</w:t>
      </w:r>
    </w:p>
    <w:p w:rsidR="008C4299" w:rsidRPr="00BD15D8" w:rsidRDefault="008C4299" w:rsidP="008C4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bookmarkStart w:id="49" w:name="203"/>
      <w:bookmarkEnd w:id="49"/>
      <w:r w:rsidRPr="00BD15D8">
        <w:rPr>
          <w:rFonts w:ascii="Times New Roman" w:eastAsia="Times New Roman" w:hAnsi="Times New Roman" w:cs="Times New Roman"/>
          <w:sz w:val="28"/>
          <w:szCs w:val="28"/>
          <w:lang w:val="uk-UA" w:eastAsia="ru-RU"/>
        </w:rPr>
        <w:t>Перші три символи VIN-коду, як правило, визначають географічну зону, коди країни і виробника КТЗ.</w:t>
      </w:r>
    </w:p>
    <w:p w:rsidR="008C4299" w:rsidRPr="00BD15D8" w:rsidRDefault="008C4299" w:rsidP="008C4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bookmarkStart w:id="50" w:name="204"/>
      <w:bookmarkEnd w:id="50"/>
      <w:proofErr w:type="spellStart"/>
      <w:r w:rsidRPr="00BD15D8">
        <w:rPr>
          <w:rFonts w:ascii="Times New Roman" w:eastAsia="Times New Roman" w:hAnsi="Times New Roman" w:cs="Times New Roman"/>
          <w:sz w:val="28"/>
          <w:szCs w:val="28"/>
          <w:lang w:val="uk-UA" w:eastAsia="ru-RU"/>
        </w:rPr>
        <w:t>Літерно</w:t>
      </w:r>
      <w:proofErr w:type="spellEnd"/>
      <w:r w:rsidRPr="00BD15D8">
        <w:rPr>
          <w:rFonts w:ascii="Times New Roman" w:eastAsia="Times New Roman" w:hAnsi="Times New Roman" w:cs="Times New Roman"/>
          <w:sz w:val="28"/>
          <w:szCs w:val="28"/>
          <w:lang w:val="uk-UA" w:eastAsia="ru-RU"/>
        </w:rPr>
        <w:t>-цифрові позначення в описовій частині VIN-коду (позиції з четвертої до дев'ятої) містять кодовані дані про тип автомобіля, його конструкцію, тип кузова, тип двигуна, конструкцію привод</w:t>
      </w:r>
      <w:r>
        <w:rPr>
          <w:rFonts w:ascii="Times New Roman" w:eastAsia="Times New Roman" w:hAnsi="Times New Roman" w:cs="Times New Roman"/>
          <w:sz w:val="28"/>
          <w:szCs w:val="28"/>
          <w:lang w:val="uk-UA" w:eastAsia="ru-RU"/>
        </w:rPr>
        <w:t>у</w:t>
      </w:r>
      <w:r w:rsidRPr="00BD15D8">
        <w:rPr>
          <w:rFonts w:ascii="Times New Roman" w:eastAsia="Times New Roman" w:hAnsi="Times New Roman" w:cs="Times New Roman"/>
          <w:sz w:val="28"/>
          <w:szCs w:val="28"/>
          <w:lang w:val="uk-UA" w:eastAsia="ru-RU"/>
        </w:rPr>
        <w:t>, робочий об'єм двигуна тощо.</w:t>
      </w:r>
    </w:p>
    <w:p w:rsidR="008C4299" w:rsidRDefault="008C4299" w:rsidP="008C4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bookmarkStart w:id="51" w:name="205"/>
      <w:bookmarkEnd w:id="51"/>
      <w:r w:rsidRPr="00BD15D8">
        <w:rPr>
          <w:rFonts w:ascii="Times New Roman" w:eastAsia="Times New Roman" w:hAnsi="Times New Roman" w:cs="Times New Roman"/>
          <w:sz w:val="28"/>
          <w:szCs w:val="28"/>
          <w:lang w:val="uk-UA" w:eastAsia="ru-RU"/>
        </w:rPr>
        <w:t>Сукупність знаків з першої до дев'ятої позиції VIN-коду визначає марку і модель КТЗ.</w:t>
      </w:r>
    </w:p>
    <w:p w:rsidR="008C4299" w:rsidRPr="00BD15D8" w:rsidRDefault="008C4299" w:rsidP="008C4299">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val="uk-UA" w:eastAsia="ru-RU"/>
        </w:rPr>
      </w:pPr>
      <w:r w:rsidRPr="00BD15D8">
        <w:rPr>
          <w:rFonts w:ascii="Times New Roman" w:eastAsia="Times New Roman" w:hAnsi="Times New Roman" w:cs="Times New Roman"/>
          <w:sz w:val="28"/>
          <w:szCs w:val="28"/>
          <w:lang w:val="uk-UA" w:eastAsia="ru-RU"/>
        </w:rPr>
        <w:t>Визначення типу КТЗ, типу його кузова здійснюється відповідно до Закону України "Про приєднання України до Угоди про прийняття єдиних технічних приписів для колісних транспортних засобів, предметів обладнання та частин, які можуть бути встановлені та/або використані на колісних транспортних засобах, і про умови взаємного визнання офіційних затверджень,  виданих на основі цих  приписів, 1958 року з поправками 1995 року", а також Директив Європейського Союзу, еквівалентних Правилам Європейської економічної комісії Організації Об'єднаних Націй, та Закону України «Про автомобільний транспорт».</w:t>
      </w:r>
    </w:p>
    <w:p w:rsidR="008C4299" w:rsidRPr="00BD15D8" w:rsidRDefault="00DE6E7A" w:rsidP="008C4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bookmarkStart w:id="52" w:name="208"/>
      <w:bookmarkEnd w:id="52"/>
      <w:r>
        <w:rPr>
          <w:rFonts w:ascii="Times New Roman" w:eastAsia="Times New Roman" w:hAnsi="Times New Roman" w:cs="Times New Roman"/>
          <w:sz w:val="28"/>
          <w:szCs w:val="28"/>
          <w:lang w:val="uk-UA" w:eastAsia="ru-RU"/>
        </w:rPr>
        <w:t>4.</w:t>
      </w:r>
      <w:r w:rsidR="008C4299">
        <w:rPr>
          <w:rFonts w:ascii="Times New Roman" w:eastAsia="Times New Roman" w:hAnsi="Times New Roman" w:cs="Times New Roman"/>
          <w:sz w:val="28"/>
          <w:szCs w:val="28"/>
          <w:lang w:val="uk-UA" w:eastAsia="ru-RU"/>
        </w:rPr>
        <w:t xml:space="preserve">3.2 </w:t>
      </w:r>
      <w:r w:rsidR="008C4299" w:rsidRPr="00BD15D8">
        <w:rPr>
          <w:rFonts w:ascii="Times New Roman" w:eastAsia="Times New Roman" w:hAnsi="Times New Roman" w:cs="Times New Roman"/>
          <w:sz w:val="28"/>
          <w:szCs w:val="28"/>
          <w:lang w:val="uk-UA" w:eastAsia="ru-RU"/>
        </w:rPr>
        <w:t>Визначення року виготовлення КТЗ здійснюється на підставі даних його виробника, які зазначаються у VIN-коді.</w:t>
      </w:r>
    </w:p>
    <w:p w:rsidR="008C4299" w:rsidRPr="00BD15D8" w:rsidRDefault="008C4299" w:rsidP="008C4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r w:rsidRPr="00BD15D8">
        <w:rPr>
          <w:rFonts w:ascii="Times New Roman" w:eastAsia="Times New Roman" w:hAnsi="Times New Roman" w:cs="Times New Roman"/>
          <w:sz w:val="28"/>
          <w:szCs w:val="28"/>
          <w:lang w:val="uk-UA" w:eastAsia="ru-RU"/>
        </w:rPr>
        <w:lastRenderedPageBreak/>
        <w:t>При визначенні року виготовлення КТЗ необхідно враховувати те, що за міжнародним стандартом ISO 3779-2009 "Транспорт дорожній. Ідентифікаційний номер автомобілів (VIN). Зміст та структура" виробники КТЗ зазначають у VIN-коді календарний або модельний рік виготовлення КТЗ, тобто наступний модельний рік починається після 1 липня поточного календарного року.</w:t>
      </w:r>
    </w:p>
    <w:p w:rsidR="008C4299" w:rsidRPr="00BD15D8" w:rsidRDefault="008C4299" w:rsidP="008C4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r w:rsidRPr="00BD15D8">
        <w:rPr>
          <w:rFonts w:ascii="Times New Roman" w:eastAsia="Times New Roman" w:hAnsi="Times New Roman" w:cs="Times New Roman"/>
          <w:sz w:val="28"/>
          <w:szCs w:val="28"/>
          <w:lang w:val="uk-UA" w:eastAsia="ru-RU"/>
        </w:rPr>
        <w:t>Календарний і модельний роки виготовлення можуть також визначатися за розпізнавальною частиною VIN-коду (останні 8 знаків VIN-коду за даними виробника дозволяють встановити дату виготовлення КТЗ).</w:t>
      </w:r>
    </w:p>
    <w:p w:rsidR="008C4299" w:rsidRPr="00BD15D8" w:rsidRDefault="008C4299" w:rsidP="008C4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bookmarkStart w:id="53" w:name="211"/>
      <w:bookmarkEnd w:id="53"/>
      <w:r w:rsidRPr="00BD15D8">
        <w:rPr>
          <w:rFonts w:ascii="Times New Roman" w:eastAsia="Times New Roman" w:hAnsi="Times New Roman" w:cs="Times New Roman"/>
          <w:sz w:val="28"/>
          <w:szCs w:val="28"/>
          <w:lang w:val="uk-UA" w:eastAsia="ru-RU"/>
        </w:rPr>
        <w:t>За рік виготовлення КТЗ приймається календарна дата його виготовлення з обов'язковим зазначенням при цьому дня та місяця цього року.</w:t>
      </w:r>
    </w:p>
    <w:p w:rsidR="008C4299" w:rsidRPr="00BD15D8" w:rsidRDefault="008C4299" w:rsidP="008C4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bookmarkStart w:id="54" w:name="212"/>
      <w:bookmarkEnd w:id="54"/>
      <w:r w:rsidRPr="00BD15D8">
        <w:rPr>
          <w:rFonts w:ascii="Times New Roman" w:eastAsia="Times New Roman" w:hAnsi="Times New Roman" w:cs="Times New Roman"/>
          <w:sz w:val="28"/>
          <w:szCs w:val="28"/>
          <w:lang w:val="uk-UA" w:eastAsia="ru-RU"/>
        </w:rPr>
        <w:t>Якщо календарну дату виготовлення визначити неможливо, то за основу береться модельний рік виготовлення, визначений за його VIN-кодом, з урахуванням календарної дати першого документального підтвердження будь-якої дії з даним КТЗ, що зазначена у супровідних документах (дати придбання, дати оформлення митних документів, дати першої реєстрації КТЗ тощо).</w:t>
      </w:r>
    </w:p>
    <w:p w:rsidR="008C4299" w:rsidRPr="00BD15D8" w:rsidRDefault="008C4299" w:rsidP="008C4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bookmarkStart w:id="55" w:name="213"/>
      <w:bookmarkEnd w:id="55"/>
      <w:r w:rsidRPr="00BD15D8">
        <w:rPr>
          <w:rFonts w:ascii="Times New Roman" w:eastAsia="Times New Roman" w:hAnsi="Times New Roman" w:cs="Times New Roman"/>
          <w:sz w:val="28"/>
          <w:szCs w:val="28"/>
          <w:lang w:val="uk-UA" w:eastAsia="ru-RU"/>
        </w:rPr>
        <w:t xml:space="preserve">Датою першої реєстрації КТЗ, який був у користуванні (зокрема який ввозиться на митну територію України), є дата, що зазначена </w:t>
      </w:r>
      <w:r>
        <w:rPr>
          <w:rFonts w:ascii="Times New Roman" w:eastAsia="Times New Roman" w:hAnsi="Times New Roman" w:cs="Times New Roman"/>
          <w:sz w:val="28"/>
          <w:szCs w:val="28"/>
          <w:lang w:val="uk-UA" w:eastAsia="ru-RU"/>
        </w:rPr>
        <w:t>у</w:t>
      </w:r>
      <w:r w:rsidRPr="00BD15D8">
        <w:rPr>
          <w:rFonts w:ascii="Times New Roman" w:eastAsia="Times New Roman" w:hAnsi="Times New Roman" w:cs="Times New Roman"/>
          <w:sz w:val="28"/>
          <w:szCs w:val="28"/>
          <w:lang w:val="uk-UA" w:eastAsia="ru-RU"/>
        </w:rPr>
        <w:t xml:space="preserve"> спеціальній графі свідоцтва про реєстрацію (технічного паспорта) КТЗ, або дата видачі свідоцтва про реєстрацію (технічного паспорта).</w:t>
      </w:r>
    </w:p>
    <w:p w:rsidR="008C4299" w:rsidRPr="00BD15D8" w:rsidRDefault="008C4299" w:rsidP="008C4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bookmarkStart w:id="56" w:name="214"/>
      <w:bookmarkEnd w:id="56"/>
      <w:r w:rsidRPr="00BD15D8">
        <w:rPr>
          <w:rFonts w:ascii="Times New Roman" w:eastAsia="Times New Roman" w:hAnsi="Times New Roman" w:cs="Times New Roman"/>
          <w:sz w:val="28"/>
          <w:szCs w:val="28"/>
          <w:lang w:val="uk-UA" w:eastAsia="ru-RU"/>
        </w:rPr>
        <w:t>У разі відсутності даних про календарну дату першого документального підтвердження будь-якої дії з даним КТЗ або виникнення сумнівів щодо її достовірності, коли встановлений модельний рік виготовлення КТЗ збігається з роком виготовлення, зазначеним у свідоцтві про реєстрацію, під час оцінки за дату виготовлення береться 1 січня встановленого за VIN-кодом модельного року.</w:t>
      </w:r>
    </w:p>
    <w:p w:rsidR="008C4299" w:rsidRPr="00BD15D8" w:rsidRDefault="008C4299" w:rsidP="008C4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val="uk-UA" w:eastAsia="ru-RU"/>
        </w:rPr>
      </w:pPr>
      <w:bookmarkStart w:id="57" w:name="215"/>
      <w:bookmarkEnd w:id="57"/>
      <w:r w:rsidRPr="00BD15D8">
        <w:rPr>
          <w:rFonts w:ascii="Times New Roman" w:eastAsia="Times New Roman" w:hAnsi="Times New Roman" w:cs="Times New Roman"/>
          <w:sz w:val="28"/>
          <w:szCs w:val="28"/>
          <w:lang w:val="uk-UA" w:eastAsia="ru-RU"/>
        </w:rPr>
        <w:t xml:space="preserve">Якщо встановлений за VIN-кодом модельний рік виготовлення не збігається з роком виготовлення КТЗ, який зазначено в свідоцтві про </w:t>
      </w:r>
      <w:r w:rsidRPr="00BD15D8">
        <w:rPr>
          <w:rFonts w:ascii="Times New Roman" w:eastAsia="Times New Roman" w:hAnsi="Times New Roman" w:cs="Times New Roman"/>
          <w:sz w:val="28"/>
          <w:szCs w:val="28"/>
          <w:lang w:val="uk-UA" w:eastAsia="ru-RU"/>
        </w:rPr>
        <w:lastRenderedPageBreak/>
        <w:t>реєстрацію (технічному паспорті), і перевищує його, під час оцінки за дату виготовлення приймається 1 липня зазначеного в реєстраційних документах року. Якщо зазначене перевищення становитиме понад 1 рік, то за дату виготовлення беруть 1 січня модельного року.</w:t>
      </w:r>
    </w:p>
    <w:p w:rsidR="008C4299" w:rsidRPr="00DE6E7A" w:rsidRDefault="00DE6E7A" w:rsidP="00DE6E7A">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4.3.3 </w:t>
      </w:r>
      <w:r w:rsidR="008C4299" w:rsidRPr="00DE6E7A">
        <w:rPr>
          <w:rFonts w:ascii="Times New Roman" w:eastAsia="Times New Roman" w:hAnsi="Times New Roman" w:cs="Times New Roman"/>
          <w:sz w:val="28"/>
          <w:szCs w:val="28"/>
          <w:lang w:val="uk-UA" w:eastAsia="ru-RU"/>
        </w:rPr>
        <w:t>Робочий об'єм двигунів КТЗ визначається такими способами:</w:t>
      </w:r>
    </w:p>
    <w:p w:rsidR="008C4299" w:rsidRPr="00BD15D8" w:rsidRDefault="008C4299" w:rsidP="008C4299">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8"/>
          <w:szCs w:val="28"/>
          <w:lang w:val="uk-UA" w:eastAsia="ru-RU"/>
        </w:rPr>
      </w:pPr>
      <w:bookmarkStart w:id="58" w:name="218"/>
      <w:bookmarkEnd w:id="58"/>
      <w:r>
        <w:rPr>
          <w:rFonts w:ascii="Times New Roman" w:eastAsia="Times New Roman" w:hAnsi="Times New Roman" w:cs="Times New Roman"/>
          <w:sz w:val="28"/>
          <w:szCs w:val="28"/>
          <w:lang w:val="uk-UA" w:eastAsia="ru-RU"/>
        </w:rPr>
        <w:t>а) р</w:t>
      </w:r>
      <w:r w:rsidRPr="00BD15D8">
        <w:rPr>
          <w:rFonts w:ascii="Times New Roman" w:eastAsia="Times New Roman" w:hAnsi="Times New Roman" w:cs="Times New Roman"/>
          <w:sz w:val="28"/>
          <w:szCs w:val="28"/>
          <w:lang w:val="uk-UA" w:eastAsia="ru-RU"/>
        </w:rPr>
        <w:t>обочий об'єм двигунів КТЗ визначається за даними про моделі двигунів, які містяться в їхніх кодах</w:t>
      </w:r>
      <w:r>
        <w:rPr>
          <w:rFonts w:ascii="Times New Roman" w:eastAsia="Times New Roman" w:hAnsi="Times New Roman" w:cs="Times New Roman"/>
          <w:sz w:val="28"/>
          <w:szCs w:val="28"/>
          <w:lang w:val="uk-UA" w:eastAsia="ru-RU"/>
        </w:rPr>
        <w:t>;</w:t>
      </w:r>
    </w:p>
    <w:p w:rsidR="008C4299" w:rsidRPr="00BD15D8" w:rsidRDefault="008C4299" w:rsidP="008C4299">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8"/>
          <w:szCs w:val="28"/>
          <w:lang w:val="uk-UA" w:eastAsia="ru-RU"/>
        </w:rPr>
      </w:pPr>
      <w:bookmarkStart w:id="59" w:name="219"/>
      <w:bookmarkEnd w:id="59"/>
      <w:r>
        <w:rPr>
          <w:rFonts w:ascii="Times New Roman" w:eastAsia="Times New Roman" w:hAnsi="Times New Roman" w:cs="Times New Roman"/>
          <w:sz w:val="28"/>
          <w:szCs w:val="28"/>
          <w:lang w:val="uk-UA" w:eastAsia="ru-RU"/>
        </w:rPr>
        <w:t>б) р</w:t>
      </w:r>
      <w:r w:rsidRPr="00BD15D8">
        <w:rPr>
          <w:rFonts w:ascii="Times New Roman" w:eastAsia="Times New Roman" w:hAnsi="Times New Roman" w:cs="Times New Roman"/>
          <w:sz w:val="28"/>
          <w:szCs w:val="28"/>
          <w:lang w:val="uk-UA" w:eastAsia="ru-RU"/>
        </w:rPr>
        <w:t>обочий об'єм двигунів автомобілів американського виробництва, деяких моделей КТЗ європейського й азіатського виробництва може бути визначений з VIN-коду КТЗ</w:t>
      </w:r>
      <w:r>
        <w:rPr>
          <w:rFonts w:ascii="Times New Roman" w:eastAsia="Times New Roman" w:hAnsi="Times New Roman" w:cs="Times New Roman"/>
          <w:sz w:val="28"/>
          <w:szCs w:val="28"/>
          <w:lang w:val="uk-UA" w:eastAsia="ru-RU"/>
        </w:rPr>
        <w:t>;</w:t>
      </w:r>
    </w:p>
    <w:p w:rsidR="008C4299" w:rsidRPr="00BD15D8" w:rsidRDefault="008C4299" w:rsidP="008C4299">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8"/>
          <w:szCs w:val="28"/>
          <w:lang w:val="uk-UA" w:eastAsia="ru-RU"/>
        </w:rPr>
      </w:pPr>
      <w:bookmarkStart w:id="60" w:name="220"/>
      <w:bookmarkEnd w:id="60"/>
      <w:r>
        <w:rPr>
          <w:rFonts w:ascii="Times New Roman" w:eastAsia="Times New Roman" w:hAnsi="Times New Roman" w:cs="Times New Roman"/>
          <w:sz w:val="28"/>
          <w:szCs w:val="28"/>
          <w:lang w:val="uk-UA" w:eastAsia="ru-RU"/>
        </w:rPr>
        <w:t>в) р</w:t>
      </w:r>
      <w:r w:rsidRPr="00BD15D8">
        <w:rPr>
          <w:rFonts w:ascii="Times New Roman" w:eastAsia="Times New Roman" w:hAnsi="Times New Roman" w:cs="Times New Roman"/>
          <w:sz w:val="28"/>
          <w:szCs w:val="28"/>
          <w:lang w:val="uk-UA" w:eastAsia="ru-RU"/>
        </w:rPr>
        <w:t xml:space="preserve">обочий об'єм поршневого двигуна з </w:t>
      </w:r>
      <w:proofErr w:type="spellStart"/>
      <w:r w:rsidRPr="00BD15D8">
        <w:rPr>
          <w:rFonts w:ascii="Times New Roman" w:eastAsia="Times New Roman" w:hAnsi="Times New Roman" w:cs="Times New Roman"/>
          <w:sz w:val="28"/>
          <w:szCs w:val="28"/>
          <w:lang w:val="uk-UA" w:eastAsia="ru-RU"/>
        </w:rPr>
        <w:t>кривошипно</w:t>
      </w:r>
      <w:proofErr w:type="spellEnd"/>
      <w:r w:rsidRPr="00BD15D8">
        <w:rPr>
          <w:rFonts w:ascii="Times New Roman" w:eastAsia="Times New Roman" w:hAnsi="Times New Roman" w:cs="Times New Roman"/>
          <w:sz w:val="28"/>
          <w:szCs w:val="28"/>
          <w:lang w:val="uk-UA" w:eastAsia="ru-RU"/>
        </w:rPr>
        <w:t xml:space="preserve">-шатунним </w:t>
      </w:r>
      <w:r w:rsidRPr="00BD15D8">
        <w:rPr>
          <w:rFonts w:ascii="Times New Roman" w:eastAsia="Times New Roman" w:hAnsi="Times New Roman" w:cs="Times New Roman"/>
          <w:sz w:val="28"/>
          <w:szCs w:val="28"/>
          <w:lang w:val="uk-UA" w:eastAsia="ru-RU"/>
        </w:rPr>
        <w:br/>
        <w:t>механізмом (без причепленого шатуна) розраховується за формулою</w:t>
      </w:r>
    </w:p>
    <w:bookmarkStart w:id="61" w:name="223"/>
    <w:bookmarkEnd w:id="61"/>
    <w:p w:rsidR="008C4299" w:rsidRPr="00BD15D8" w:rsidRDefault="008C4299" w:rsidP="008C4299">
      <w:pPr>
        <w:pStyle w:val="HTML"/>
        <w:spacing w:line="360" w:lineRule="auto"/>
        <w:jc w:val="center"/>
        <w:rPr>
          <w:rFonts w:ascii="Times New Roman" w:hAnsi="Times New Roman"/>
          <w:color w:val="auto"/>
          <w:sz w:val="28"/>
          <w:szCs w:val="28"/>
          <w:lang w:val="uk-UA" w:eastAsia="ru-RU"/>
        </w:rPr>
      </w:pPr>
      <w:r w:rsidRPr="00BD15D8">
        <w:rPr>
          <w:rFonts w:ascii="Times New Roman" w:hAnsi="Times New Roman"/>
          <w:color w:val="auto"/>
          <w:sz w:val="28"/>
          <w:szCs w:val="28"/>
          <w:lang w:val="uk-UA" w:eastAsia="ru-RU"/>
        </w:rPr>
        <w:object w:dxaOrig="1820" w:dyaOrig="820">
          <v:shape id="_x0000_i1034" type="#_x0000_t75" style="width:90.85pt;height:41.15pt" o:ole="">
            <v:imagedata r:id="rId28" o:title=""/>
          </v:shape>
          <o:OLEObject Type="Embed" ProgID="Equation.3" ShapeID="_x0000_i1034" DrawAspect="Content" ObjectID="_1505577458" r:id="rId29"/>
        </w:object>
      </w:r>
      <w:r w:rsidRPr="00BD15D8">
        <w:rPr>
          <w:rFonts w:ascii="Times New Roman" w:hAnsi="Times New Roman"/>
          <w:color w:val="auto"/>
          <w:sz w:val="28"/>
          <w:szCs w:val="28"/>
          <w:lang w:val="uk-UA" w:eastAsia="ru-RU"/>
        </w:rPr>
        <w:t>,</w:t>
      </w:r>
      <w:r w:rsidRPr="00BD15D8">
        <w:rPr>
          <w:rFonts w:ascii="Times New Roman" w:hAnsi="Times New Roman"/>
          <w:color w:val="auto"/>
          <w:sz w:val="28"/>
          <w:szCs w:val="28"/>
          <w:lang w:val="uk-UA" w:eastAsia="ru-RU"/>
        </w:rPr>
        <w:tab/>
        <w:t xml:space="preserve">                                                  (</w:t>
      </w:r>
      <w:r w:rsidR="001539A2">
        <w:rPr>
          <w:rFonts w:ascii="Times New Roman" w:hAnsi="Times New Roman"/>
          <w:color w:val="auto"/>
          <w:sz w:val="28"/>
          <w:szCs w:val="28"/>
          <w:lang w:val="uk-UA" w:eastAsia="ru-RU"/>
        </w:rPr>
        <w:t>1</w:t>
      </w:r>
      <w:r w:rsidRPr="00BD15D8">
        <w:rPr>
          <w:rFonts w:ascii="Times New Roman" w:hAnsi="Times New Roman"/>
          <w:color w:val="auto"/>
          <w:sz w:val="28"/>
          <w:szCs w:val="28"/>
          <w:lang w:val="uk-UA" w:eastAsia="ru-RU"/>
        </w:rPr>
        <w:t>)</w:t>
      </w:r>
    </w:p>
    <w:p w:rsidR="008C4299" w:rsidRPr="00BD15D8" w:rsidRDefault="008C4299" w:rsidP="008C4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r w:rsidRPr="00BD15D8">
        <w:rPr>
          <w:rFonts w:ascii="Times New Roman" w:eastAsia="Times New Roman" w:hAnsi="Times New Roman" w:cs="Times New Roman"/>
          <w:sz w:val="28"/>
          <w:szCs w:val="28"/>
          <w:lang w:val="uk-UA" w:eastAsia="ru-RU"/>
        </w:rPr>
        <w:t xml:space="preserve">де: </w:t>
      </w:r>
      <w:r w:rsidRPr="001013CB">
        <w:rPr>
          <w:rFonts w:ascii="Times New Roman" w:eastAsia="Times New Roman" w:hAnsi="Times New Roman" w:cs="Times New Roman"/>
          <w:i/>
          <w:sz w:val="28"/>
          <w:szCs w:val="28"/>
          <w:lang w:val="uk-UA" w:eastAsia="ru-RU"/>
        </w:rPr>
        <w:t>V</w:t>
      </w:r>
      <w:r w:rsidRPr="00BD15D8">
        <w:rPr>
          <w:rFonts w:ascii="Times New Roman" w:eastAsia="Times New Roman" w:hAnsi="Times New Roman" w:cs="Times New Roman"/>
          <w:sz w:val="28"/>
          <w:szCs w:val="28"/>
          <w:lang w:val="uk-UA" w:eastAsia="ru-RU"/>
        </w:rPr>
        <w:t xml:space="preserve"> </w:t>
      </w:r>
      <w:r w:rsidRPr="00D50ACD">
        <w:rPr>
          <w:rFonts w:ascii="Times New Roman" w:eastAsia="Times New Roman" w:hAnsi="Times New Roman" w:cs="Times New Roman"/>
          <w:sz w:val="28"/>
          <w:szCs w:val="28"/>
          <w:lang w:val="uk-UA" w:eastAsia="ru-RU"/>
        </w:rPr>
        <w:t>–</w:t>
      </w:r>
      <w:r w:rsidRPr="00BD15D8">
        <w:rPr>
          <w:rFonts w:ascii="Times New Roman" w:eastAsia="Times New Roman" w:hAnsi="Times New Roman" w:cs="Times New Roman"/>
          <w:sz w:val="28"/>
          <w:szCs w:val="28"/>
          <w:lang w:val="uk-UA" w:eastAsia="ru-RU"/>
        </w:rPr>
        <w:t xml:space="preserve"> робочий об'єм двигуна, </w:t>
      </w:r>
      <w:proofErr w:type="spellStart"/>
      <w:r w:rsidRPr="00BD15D8">
        <w:rPr>
          <w:rFonts w:ascii="Times New Roman" w:eastAsia="Times New Roman" w:hAnsi="Times New Roman" w:cs="Times New Roman"/>
          <w:sz w:val="28"/>
          <w:szCs w:val="28"/>
          <w:lang w:val="uk-UA" w:eastAsia="ru-RU"/>
        </w:rPr>
        <w:t>куб.см</w:t>
      </w:r>
      <w:proofErr w:type="spellEnd"/>
      <w:r w:rsidRPr="00BD15D8">
        <w:rPr>
          <w:rFonts w:ascii="Times New Roman" w:eastAsia="Times New Roman" w:hAnsi="Times New Roman" w:cs="Times New Roman"/>
          <w:sz w:val="28"/>
          <w:szCs w:val="28"/>
          <w:lang w:val="uk-UA" w:eastAsia="ru-RU"/>
        </w:rPr>
        <w:t>;</w:t>
      </w:r>
    </w:p>
    <w:p w:rsidR="008C4299" w:rsidRPr="00BD15D8" w:rsidRDefault="008C4299" w:rsidP="008C4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bookmarkStart w:id="62" w:name="224"/>
      <w:bookmarkEnd w:id="62"/>
      <w:r w:rsidRPr="001013CB">
        <w:rPr>
          <w:rFonts w:ascii="Times New Roman" w:eastAsia="Times New Roman" w:hAnsi="Times New Roman" w:cs="Times New Roman"/>
          <w:i/>
          <w:sz w:val="28"/>
          <w:szCs w:val="28"/>
          <w:lang w:val="uk-UA" w:eastAsia="ru-RU"/>
        </w:rPr>
        <w:t>d</w:t>
      </w:r>
      <w:r w:rsidRPr="00BD15D8">
        <w:rPr>
          <w:rFonts w:ascii="Times New Roman" w:eastAsia="Times New Roman" w:hAnsi="Times New Roman" w:cs="Times New Roman"/>
          <w:sz w:val="28"/>
          <w:szCs w:val="28"/>
          <w:lang w:val="uk-UA" w:eastAsia="ru-RU"/>
        </w:rPr>
        <w:t xml:space="preserve"> </w:t>
      </w:r>
      <w:r w:rsidRPr="00D50ACD">
        <w:rPr>
          <w:rFonts w:ascii="Times New Roman" w:eastAsia="Times New Roman" w:hAnsi="Times New Roman" w:cs="Times New Roman"/>
          <w:sz w:val="28"/>
          <w:szCs w:val="28"/>
          <w:lang w:val="uk-UA" w:eastAsia="ru-RU"/>
        </w:rPr>
        <w:t>–</w:t>
      </w:r>
      <w:r w:rsidRPr="00BD15D8">
        <w:rPr>
          <w:rFonts w:ascii="Times New Roman" w:eastAsia="Times New Roman" w:hAnsi="Times New Roman" w:cs="Times New Roman"/>
          <w:sz w:val="28"/>
          <w:szCs w:val="28"/>
          <w:lang w:val="uk-UA" w:eastAsia="ru-RU"/>
        </w:rPr>
        <w:t xml:space="preserve"> діаметр циліндра, мм;</w:t>
      </w:r>
    </w:p>
    <w:p w:rsidR="008C4299" w:rsidRPr="00BD15D8" w:rsidRDefault="008C4299" w:rsidP="008C4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bookmarkStart w:id="63" w:name="225"/>
      <w:bookmarkEnd w:id="63"/>
      <w:r w:rsidRPr="001013CB">
        <w:rPr>
          <w:rFonts w:ascii="Times New Roman" w:eastAsia="Times New Roman" w:hAnsi="Times New Roman" w:cs="Times New Roman"/>
          <w:i/>
          <w:sz w:val="28"/>
          <w:szCs w:val="28"/>
          <w:lang w:val="uk-UA" w:eastAsia="ru-RU"/>
        </w:rPr>
        <w:t>S</w:t>
      </w:r>
      <w:r w:rsidRPr="00BD15D8">
        <w:rPr>
          <w:rFonts w:ascii="Times New Roman" w:eastAsia="Times New Roman" w:hAnsi="Times New Roman" w:cs="Times New Roman"/>
          <w:sz w:val="28"/>
          <w:szCs w:val="28"/>
          <w:lang w:val="uk-UA" w:eastAsia="ru-RU"/>
        </w:rPr>
        <w:t xml:space="preserve"> </w:t>
      </w:r>
      <w:r w:rsidRPr="00D50ACD">
        <w:rPr>
          <w:rFonts w:ascii="Times New Roman" w:eastAsia="Times New Roman" w:hAnsi="Times New Roman" w:cs="Times New Roman"/>
          <w:sz w:val="28"/>
          <w:szCs w:val="28"/>
          <w:lang w:val="uk-UA" w:eastAsia="ru-RU"/>
        </w:rPr>
        <w:t>–</w:t>
      </w:r>
      <w:r w:rsidRPr="00BD15D8">
        <w:rPr>
          <w:rFonts w:ascii="Times New Roman" w:eastAsia="Times New Roman" w:hAnsi="Times New Roman" w:cs="Times New Roman"/>
          <w:sz w:val="28"/>
          <w:szCs w:val="28"/>
          <w:lang w:val="uk-UA" w:eastAsia="ru-RU"/>
        </w:rPr>
        <w:t xml:space="preserve"> хід поршня - величина переміщення поршня від крайнього нижнього положення до крайнього верхнього положення, мм;</w:t>
      </w:r>
    </w:p>
    <w:bookmarkStart w:id="64" w:name="226"/>
    <w:bookmarkEnd w:id="64"/>
    <w:p w:rsidR="008C4299" w:rsidRPr="00BD15D8" w:rsidRDefault="008C4299" w:rsidP="008C4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r w:rsidRPr="00BD15D8">
        <w:rPr>
          <w:rFonts w:ascii="Times New Roman" w:eastAsia="Times New Roman" w:hAnsi="Times New Roman" w:cs="Times New Roman"/>
          <w:sz w:val="28"/>
          <w:szCs w:val="28"/>
          <w:lang w:val="uk-UA" w:eastAsia="ru-RU"/>
        </w:rPr>
        <w:object w:dxaOrig="1100" w:dyaOrig="340">
          <v:shape id="_x0000_i1035" type="#_x0000_t75" style="width:54pt;height:18pt" o:ole="">
            <v:imagedata r:id="rId30" o:title=""/>
          </v:shape>
          <o:OLEObject Type="Embed" ProgID="Equation.3" ShapeID="_x0000_i1035" DrawAspect="Content" ObjectID="_1505577459" r:id="rId31"/>
        </w:object>
      </w:r>
      <w:bookmarkStart w:id="65" w:name="227"/>
      <w:bookmarkEnd w:id="65"/>
    </w:p>
    <w:p w:rsidR="008C4299" w:rsidRPr="00BD15D8" w:rsidRDefault="008C4299" w:rsidP="008C4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r w:rsidRPr="00BD15D8">
        <w:rPr>
          <w:rFonts w:ascii="Times New Roman" w:eastAsia="Times New Roman" w:hAnsi="Times New Roman" w:cs="Times New Roman"/>
          <w:sz w:val="28"/>
          <w:szCs w:val="28"/>
          <w:lang w:val="uk-UA" w:eastAsia="ru-RU"/>
        </w:rPr>
        <w:t>4; 1000 - постійні коефіцієнти;</w:t>
      </w:r>
    </w:p>
    <w:p w:rsidR="008C4299" w:rsidRPr="00BD15D8" w:rsidRDefault="008C4299" w:rsidP="008C4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eastAsia="ru-RU"/>
        </w:rPr>
      </w:pPr>
      <w:bookmarkStart w:id="66" w:name="228"/>
      <w:bookmarkEnd w:id="66"/>
      <w:r w:rsidRPr="001013CB">
        <w:rPr>
          <w:rFonts w:ascii="Times New Roman" w:eastAsia="Times New Roman" w:hAnsi="Times New Roman" w:cs="Times New Roman"/>
          <w:i/>
          <w:sz w:val="28"/>
          <w:szCs w:val="28"/>
          <w:lang w:val="uk-UA" w:eastAsia="ru-RU"/>
        </w:rPr>
        <w:t xml:space="preserve">i </w:t>
      </w:r>
      <w:r w:rsidRPr="00BD15D8">
        <w:rPr>
          <w:rFonts w:ascii="Times New Roman" w:eastAsia="Times New Roman" w:hAnsi="Times New Roman" w:cs="Times New Roman"/>
          <w:sz w:val="28"/>
          <w:szCs w:val="28"/>
          <w:lang w:val="uk-UA" w:eastAsia="ru-RU"/>
        </w:rPr>
        <w:t>- кількість циліндрів.</w:t>
      </w:r>
    </w:p>
    <w:p w:rsidR="008C4299" w:rsidRPr="00BD15D8" w:rsidRDefault="008C4299" w:rsidP="008C4299">
      <w:p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eastAsia="Times New Roman" w:hAnsi="Times New Roman" w:cs="Times New Roman"/>
          <w:sz w:val="28"/>
          <w:szCs w:val="28"/>
          <w:lang w:val="uk-UA" w:eastAsia="ru-RU"/>
        </w:rPr>
      </w:pPr>
      <w:bookmarkStart w:id="67" w:name="229"/>
      <w:bookmarkEnd w:id="67"/>
      <w:r>
        <w:rPr>
          <w:rFonts w:ascii="Times New Roman" w:eastAsia="Times New Roman" w:hAnsi="Times New Roman" w:cs="Times New Roman"/>
          <w:sz w:val="28"/>
          <w:szCs w:val="28"/>
          <w:lang w:val="uk-UA" w:eastAsia="ru-RU"/>
        </w:rPr>
        <w:t>г) р</w:t>
      </w:r>
      <w:r w:rsidRPr="00BD15D8">
        <w:rPr>
          <w:rFonts w:ascii="Times New Roman" w:eastAsia="Times New Roman" w:hAnsi="Times New Roman" w:cs="Times New Roman"/>
          <w:sz w:val="28"/>
          <w:szCs w:val="28"/>
          <w:lang w:val="uk-UA" w:eastAsia="ru-RU"/>
        </w:rPr>
        <w:t>обочий об'єм двигуна також визначається шляхом безпосереднього вимірювання об'єму оливи чи повітря, що витискаються з одного циліндра внаслідок повного переміщення поршня.</w:t>
      </w:r>
    </w:p>
    <w:p w:rsidR="008C4299" w:rsidRPr="00DE6E7A" w:rsidRDefault="00DE6E7A" w:rsidP="00DE6E7A">
      <w:pPr>
        <w:tabs>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Times New Roman" w:hAnsi="Times New Roman" w:cs="Times New Roman"/>
          <w:sz w:val="28"/>
          <w:szCs w:val="28"/>
          <w:lang w:val="uk-UA" w:eastAsia="ru-RU"/>
        </w:rPr>
      </w:pPr>
      <w:bookmarkStart w:id="68" w:name="230"/>
      <w:bookmarkEnd w:id="68"/>
      <w:r>
        <w:rPr>
          <w:rFonts w:ascii="Times New Roman" w:eastAsia="Times New Roman" w:hAnsi="Times New Roman" w:cs="Times New Roman"/>
          <w:sz w:val="28"/>
          <w:szCs w:val="28"/>
          <w:lang w:val="uk-UA" w:eastAsia="ru-RU"/>
        </w:rPr>
        <w:t xml:space="preserve">4.3.4 </w:t>
      </w:r>
      <w:r w:rsidR="008C4299" w:rsidRPr="00DE6E7A">
        <w:rPr>
          <w:rFonts w:ascii="Times New Roman" w:eastAsia="Times New Roman" w:hAnsi="Times New Roman" w:cs="Times New Roman"/>
          <w:sz w:val="28"/>
          <w:szCs w:val="28"/>
          <w:lang w:val="uk-UA" w:eastAsia="ru-RU"/>
        </w:rPr>
        <w:t>Комплектність та укомплектованість КТЗ і його складових частин визначаються за результатами його огляду виходячи з фактично встановлених на ньому складових частин.</w:t>
      </w:r>
    </w:p>
    <w:p w:rsidR="008C4299" w:rsidRPr="00BD15D8" w:rsidRDefault="008C4299" w:rsidP="008C4299">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8"/>
          <w:szCs w:val="28"/>
          <w:lang w:val="uk-UA" w:eastAsia="ru-RU"/>
        </w:rPr>
      </w:pPr>
      <w:bookmarkStart w:id="69" w:name="231"/>
      <w:bookmarkEnd w:id="69"/>
      <w:r w:rsidRPr="00BD15D8">
        <w:rPr>
          <w:rFonts w:ascii="Times New Roman" w:eastAsia="Times New Roman" w:hAnsi="Times New Roman" w:cs="Times New Roman"/>
          <w:sz w:val="28"/>
          <w:szCs w:val="28"/>
          <w:lang w:val="uk-UA" w:eastAsia="ru-RU"/>
        </w:rPr>
        <w:t>Джерелом інформації про базову комплектність КТЗ є дані його виробника.</w:t>
      </w:r>
    </w:p>
    <w:p w:rsidR="000E7F2D" w:rsidRDefault="008C4299" w:rsidP="00153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val="uk-UA" w:eastAsia="ru-RU"/>
        </w:rPr>
      </w:pPr>
      <w:bookmarkStart w:id="70" w:name="232"/>
      <w:bookmarkEnd w:id="70"/>
      <w:r w:rsidRPr="00BD15D8">
        <w:rPr>
          <w:rFonts w:ascii="Times New Roman" w:eastAsia="Times New Roman" w:hAnsi="Times New Roman" w:cs="Times New Roman"/>
          <w:sz w:val="28"/>
          <w:szCs w:val="28"/>
          <w:lang w:val="uk-UA" w:eastAsia="ru-RU"/>
        </w:rPr>
        <w:lastRenderedPageBreak/>
        <w:t>Комплектність КТЗ може бути зазначена в документах на придбання нового КТЗ.</w:t>
      </w:r>
    </w:p>
    <w:p w:rsidR="00051178" w:rsidRDefault="00051178" w:rsidP="00153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val="uk-UA" w:eastAsia="ru-RU"/>
        </w:rPr>
      </w:pPr>
    </w:p>
    <w:p w:rsidR="00051178" w:rsidRPr="00C13AF8" w:rsidRDefault="00051178" w:rsidP="00153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lang w:val="uk-UA"/>
        </w:rPr>
      </w:pPr>
      <w:r w:rsidRPr="00C13AF8">
        <w:rPr>
          <w:rFonts w:ascii="Times New Roman" w:eastAsia="Times New Roman" w:hAnsi="Times New Roman" w:cs="Times New Roman"/>
          <w:b/>
          <w:sz w:val="28"/>
          <w:szCs w:val="28"/>
          <w:lang w:val="uk-UA" w:eastAsia="ru-RU"/>
        </w:rPr>
        <w:t>Продовження в БА №86 (грудень 2015)</w:t>
      </w:r>
      <w:bookmarkStart w:id="71" w:name="_GoBack"/>
      <w:bookmarkEnd w:id="71"/>
    </w:p>
    <w:sectPr w:rsidR="00051178" w:rsidRPr="00C13A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993" w:rsidRDefault="00C35993" w:rsidP="005410B0">
      <w:pPr>
        <w:spacing w:after="0" w:line="240" w:lineRule="auto"/>
      </w:pPr>
      <w:r>
        <w:separator/>
      </w:r>
    </w:p>
  </w:endnote>
  <w:endnote w:type="continuationSeparator" w:id="0">
    <w:p w:rsidR="00C35993" w:rsidRDefault="00C35993" w:rsidP="0054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993" w:rsidRDefault="00C35993" w:rsidP="005410B0">
      <w:pPr>
        <w:spacing w:after="0" w:line="240" w:lineRule="auto"/>
      </w:pPr>
      <w:r>
        <w:separator/>
      </w:r>
    </w:p>
  </w:footnote>
  <w:footnote w:type="continuationSeparator" w:id="0">
    <w:p w:rsidR="00C35993" w:rsidRDefault="00C35993" w:rsidP="005410B0">
      <w:pPr>
        <w:spacing w:after="0" w:line="240" w:lineRule="auto"/>
      </w:pPr>
      <w:r>
        <w:continuationSeparator/>
      </w:r>
    </w:p>
  </w:footnote>
  <w:footnote w:id="1">
    <w:p w:rsidR="001A240A" w:rsidRPr="00D76796" w:rsidRDefault="001A240A" w:rsidP="00DD2063">
      <w:pPr>
        <w:pStyle w:val="a5"/>
        <w:jc w:val="both"/>
      </w:pPr>
      <w:r w:rsidRPr="00D76796">
        <w:rPr>
          <w:rStyle w:val="a7"/>
        </w:rPr>
        <w:footnoteRef/>
      </w:r>
      <w:r w:rsidRPr="00D76796">
        <w:t xml:space="preserve"> </w:t>
      </w:r>
      <w:proofErr w:type="spellStart"/>
      <w:r w:rsidRPr="00D76796">
        <w:rPr>
          <w:sz w:val="28"/>
          <w:szCs w:val="28"/>
        </w:rPr>
        <w:t>Эйсман</w:t>
      </w:r>
      <w:proofErr w:type="spellEnd"/>
      <w:r w:rsidRPr="00D76796">
        <w:rPr>
          <w:sz w:val="28"/>
          <w:szCs w:val="28"/>
          <w:lang w:val="uk-UA"/>
        </w:rPr>
        <w:t xml:space="preserve"> </w:t>
      </w:r>
      <w:r w:rsidRPr="00D76796">
        <w:rPr>
          <w:sz w:val="28"/>
          <w:szCs w:val="28"/>
        </w:rPr>
        <w:t xml:space="preserve">А.А. Заключение эксперта. Структура и научное обоснование. – М.: Юридическая литература, 1967. – 152 </w:t>
      </w:r>
      <w:proofErr w:type="gramStart"/>
      <w:r w:rsidRPr="00D76796">
        <w:rPr>
          <w:sz w:val="28"/>
          <w:szCs w:val="28"/>
        </w:rPr>
        <w:t>с</w:t>
      </w:r>
      <w:proofErr w:type="gramEnd"/>
    </w:p>
  </w:footnote>
  <w:footnote w:id="2">
    <w:p w:rsidR="001A240A" w:rsidRDefault="001A240A" w:rsidP="00D76796">
      <w:pPr>
        <w:pStyle w:val="a5"/>
        <w:jc w:val="both"/>
      </w:pPr>
      <w:r w:rsidRPr="00D76796">
        <w:rPr>
          <w:rStyle w:val="a7"/>
        </w:rPr>
        <w:footnoteRef/>
      </w:r>
      <w:r w:rsidRPr="00D76796">
        <w:t xml:space="preserve"> </w:t>
      </w:r>
      <w:r w:rsidRPr="00D76796">
        <w:rPr>
          <w:sz w:val="28"/>
          <w:szCs w:val="28"/>
        </w:rPr>
        <w:t>Шляхов А.Р. Процессуальные и организационные основы криминалистической экспертизы: Методическое пособие. – М.: ВНИИСЭ, 1972. – 121 с.</w:t>
      </w:r>
    </w:p>
  </w:footnote>
  <w:footnote w:id="3">
    <w:p w:rsidR="001A240A" w:rsidRPr="00D1136C" w:rsidRDefault="001A240A" w:rsidP="00D76796">
      <w:pPr>
        <w:pStyle w:val="a5"/>
        <w:jc w:val="both"/>
      </w:pPr>
      <w:r w:rsidRPr="00D1136C">
        <w:rPr>
          <w:rStyle w:val="a7"/>
        </w:rPr>
        <w:footnoteRef/>
      </w:r>
      <w:r w:rsidRPr="00D1136C">
        <w:rPr>
          <w:sz w:val="28"/>
          <w:szCs w:val="28"/>
        </w:rPr>
        <w:t xml:space="preserve">Зинин А.М., </w:t>
      </w:r>
      <w:proofErr w:type="spellStart"/>
      <w:r w:rsidRPr="00D1136C">
        <w:rPr>
          <w:sz w:val="28"/>
          <w:szCs w:val="28"/>
        </w:rPr>
        <w:t>Омельянюк</w:t>
      </w:r>
      <w:proofErr w:type="spellEnd"/>
      <w:r w:rsidRPr="00D1136C">
        <w:rPr>
          <w:sz w:val="28"/>
          <w:szCs w:val="28"/>
        </w:rPr>
        <w:t xml:space="preserve"> Г.Г., Пахомов А.В. Введение в судебную экспертизу. – М: Издательство Московского психолого-социального института; Воронеж:  Издательство НПО «МОДЭК», 2002. – 240 </w:t>
      </w:r>
      <w:proofErr w:type="gramStart"/>
      <w:r w:rsidRPr="00D1136C">
        <w:rPr>
          <w:sz w:val="28"/>
          <w:szCs w:val="28"/>
        </w:rPr>
        <w:t>с</w:t>
      </w:r>
      <w:proofErr w:type="gramEnd"/>
    </w:p>
  </w:footnote>
  <w:footnote w:id="4">
    <w:p w:rsidR="001A240A" w:rsidRPr="00D1136C" w:rsidRDefault="001A240A" w:rsidP="00D1136C">
      <w:pPr>
        <w:tabs>
          <w:tab w:val="left" w:pos="900"/>
          <w:tab w:val="num" w:pos="1134"/>
        </w:tabs>
        <w:spacing w:after="0" w:line="240" w:lineRule="auto"/>
        <w:jc w:val="both"/>
      </w:pPr>
      <w:r w:rsidRPr="00D1136C">
        <w:rPr>
          <w:rStyle w:val="a7"/>
        </w:rPr>
        <w:footnoteRef/>
      </w:r>
      <w:r w:rsidRPr="00D1136C">
        <w:t xml:space="preserve"> </w:t>
      </w:r>
      <w:r w:rsidRPr="00D1136C">
        <w:rPr>
          <w:rFonts w:ascii="Times New Roman" w:hAnsi="Times New Roman" w:cs="Times New Roman"/>
          <w:sz w:val="28"/>
          <w:szCs w:val="28"/>
        </w:rPr>
        <w:t xml:space="preserve">Шляхов А.Р. Судебная экспертиза. Организация и проведение. – М.: Юридическая литература, 1979. – 166 </w:t>
      </w:r>
      <w:proofErr w:type="gramStart"/>
      <w:r w:rsidRPr="00D1136C">
        <w:rPr>
          <w:rFonts w:ascii="Times New Roman" w:hAnsi="Times New Roman" w:cs="Times New Roman"/>
          <w:sz w:val="28"/>
          <w:szCs w:val="28"/>
        </w:rPr>
        <w:t>с</w:t>
      </w:r>
      <w:proofErr w:type="gramEnd"/>
    </w:p>
  </w:footnote>
  <w:footnote w:id="5">
    <w:p w:rsidR="001A240A" w:rsidRDefault="001A240A" w:rsidP="00D1136C">
      <w:pPr>
        <w:pStyle w:val="a5"/>
      </w:pPr>
      <w:r w:rsidRPr="00D1136C">
        <w:rPr>
          <w:rStyle w:val="a7"/>
        </w:rPr>
        <w:footnoteRef/>
      </w:r>
      <w:r w:rsidRPr="00D1136C">
        <w:t xml:space="preserve"> </w:t>
      </w:r>
      <w:r w:rsidRPr="00D1136C">
        <w:rPr>
          <w:sz w:val="28"/>
          <w:szCs w:val="28"/>
        </w:rPr>
        <w:t>Барон Л.Б. Специфика предмета, объектов и структуры судебной пожарно-технической экспертизы //Теоретические и методические вопросы судебной экспертизы. Сб. науч. тр. – М.: ВНИИСЭ, 1985. – С. 137–150</w:t>
      </w:r>
    </w:p>
  </w:footnote>
  <w:footnote w:id="6">
    <w:p w:rsidR="001A240A" w:rsidRDefault="001A240A" w:rsidP="00D1136C">
      <w:pPr>
        <w:pStyle w:val="a5"/>
        <w:jc w:val="both"/>
      </w:pPr>
      <w:r w:rsidRPr="004D18DD">
        <w:rPr>
          <w:rStyle w:val="a7"/>
        </w:rPr>
        <w:footnoteRef/>
      </w:r>
      <w:r w:rsidRPr="004D18DD">
        <w:t xml:space="preserve"> </w:t>
      </w:r>
      <w:r w:rsidRPr="004D18DD">
        <w:rPr>
          <w:sz w:val="28"/>
          <w:szCs w:val="28"/>
        </w:rPr>
        <w:t>Основы судебной экспертизы. Часть І. Общая теория</w:t>
      </w:r>
      <w:proofErr w:type="gramStart"/>
      <w:r w:rsidRPr="004D18DD">
        <w:rPr>
          <w:sz w:val="28"/>
          <w:szCs w:val="28"/>
        </w:rPr>
        <w:t xml:space="preserve"> /О</w:t>
      </w:r>
      <w:proofErr w:type="gramEnd"/>
      <w:r w:rsidRPr="004D18DD">
        <w:rPr>
          <w:sz w:val="28"/>
          <w:szCs w:val="28"/>
        </w:rPr>
        <w:t xml:space="preserve">тв. Ред. Ю.Г. </w:t>
      </w:r>
      <w:proofErr w:type="spellStart"/>
      <w:r w:rsidRPr="004D18DD">
        <w:rPr>
          <w:sz w:val="28"/>
          <w:szCs w:val="28"/>
        </w:rPr>
        <w:t>Корухов</w:t>
      </w:r>
      <w:proofErr w:type="spellEnd"/>
      <w:r w:rsidRPr="004D18DD">
        <w:rPr>
          <w:sz w:val="28"/>
          <w:szCs w:val="28"/>
        </w:rPr>
        <w:t xml:space="preserve">. – М.: Министерство юстиции Российской  Федерации, РФЦСЭ, 1997. – 430 </w:t>
      </w:r>
      <w:proofErr w:type="gramStart"/>
      <w:r w:rsidRPr="004D18DD">
        <w:rPr>
          <w:sz w:val="28"/>
          <w:szCs w:val="28"/>
        </w:rPr>
        <w:t>с</w:t>
      </w:r>
      <w:proofErr w:type="gramEnd"/>
    </w:p>
  </w:footnote>
  <w:footnote w:id="7">
    <w:p w:rsidR="001A240A" w:rsidRPr="00832F54" w:rsidRDefault="001A240A" w:rsidP="00D1136C">
      <w:pPr>
        <w:pStyle w:val="a5"/>
        <w:jc w:val="both"/>
        <w:rPr>
          <w:sz w:val="28"/>
          <w:szCs w:val="28"/>
          <w:lang w:val="uk-UA"/>
        </w:rPr>
      </w:pPr>
      <w:r w:rsidRPr="00832F54">
        <w:rPr>
          <w:rStyle w:val="a7"/>
          <w:sz w:val="28"/>
          <w:szCs w:val="28"/>
        </w:rPr>
        <w:footnoteRef/>
      </w:r>
      <w:r w:rsidRPr="00832F54">
        <w:rPr>
          <w:sz w:val="28"/>
          <w:szCs w:val="28"/>
          <w:lang w:val="uk-UA"/>
        </w:rPr>
        <w:t>Назва галузі знань наведена у відповідності до Постановами КМ № 787 від 27.08.2010 «Про затвердження переліку спеціальностей, за якими здійснюється підготовка фахівців у вищих навчальних закладах за освітньо-кваліфікаційними рівнями спеціаліста і магістра»</w:t>
      </w:r>
    </w:p>
  </w:footnote>
  <w:footnote w:id="8">
    <w:p w:rsidR="001A240A" w:rsidRDefault="001A240A" w:rsidP="005410B0">
      <w:pPr>
        <w:pStyle w:val="a5"/>
        <w:jc w:val="both"/>
      </w:pPr>
      <w:r w:rsidRPr="00DB5DCD">
        <w:rPr>
          <w:rStyle w:val="a7"/>
        </w:rPr>
        <w:footnoteRef/>
      </w:r>
      <w:r w:rsidRPr="00DB5DCD">
        <w:t xml:space="preserve"> </w:t>
      </w:r>
      <w:r w:rsidRPr="00DB5DCD">
        <w:rPr>
          <w:sz w:val="28"/>
          <w:szCs w:val="28"/>
        </w:rPr>
        <w:t xml:space="preserve">Зинин А.М., </w:t>
      </w:r>
      <w:proofErr w:type="spellStart"/>
      <w:r w:rsidRPr="00DB5DCD">
        <w:rPr>
          <w:sz w:val="28"/>
          <w:szCs w:val="28"/>
        </w:rPr>
        <w:t>ОмельянюкГ.Г</w:t>
      </w:r>
      <w:proofErr w:type="spellEnd"/>
      <w:r w:rsidRPr="00DB5DCD">
        <w:rPr>
          <w:sz w:val="28"/>
          <w:szCs w:val="28"/>
        </w:rPr>
        <w:t xml:space="preserve">., Пахомов А.В. Введение в судебную экспертизу. – М: Издательство Московского психолого-социального института; Воронеж:  Издательство НПО «МОДЭК», 2002. – 240 </w:t>
      </w:r>
      <w:proofErr w:type="gramStart"/>
      <w:r w:rsidRPr="00DB5DCD">
        <w:rPr>
          <w:sz w:val="28"/>
          <w:szCs w:val="28"/>
        </w:rPr>
        <w:t>с</w:t>
      </w:r>
      <w:proofErr w:type="gramEnd"/>
    </w:p>
  </w:footnote>
  <w:footnote w:id="9">
    <w:p w:rsidR="001A240A" w:rsidRPr="00B562C4" w:rsidRDefault="001A240A" w:rsidP="005410B0">
      <w:pPr>
        <w:pStyle w:val="a5"/>
        <w:jc w:val="both"/>
      </w:pPr>
      <w:r w:rsidRPr="00B562C4">
        <w:rPr>
          <w:rStyle w:val="a7"/>
        </w:rPr>
        <w:footnoteRef/>
      </w:r>
      <w:r w:rsidRPr="00B562C4">
        <w:t xml:space="preserve"> </w:t>
      </w:r>
      <w:r w:rsidRPr="00B562C4">
        <w:rPr>
          <w:sz w:val="28"/>
          <w:szCs w:val="28"/>
        </w:rPr>
        <w:t xml:space="preserve">Большая Энциклопедия Нефти Газа, </w:t>
      </w:r>
      <w:hyperlink r:id="rId1" w:history="1">
        <w:r w:rsidRPr="00B562C4">
          <w:rPr>
            <w:rStyle w:val="a8"/>
            <w:color w:val="auto"/>
            <w:sz w:val="28"/>
            <w:szCs w:val="28"/>
          </w:rPr>
          <w:t>http://www.ngpedia.ru/id149700p1.html</w:t>
        </w:r>
      </w:hyperlink>
    </w:p>
  </w:footnote>
  <w:footnote w:id="10">
    <w:p w:rsidR="001A240A" w:rsidRPr="000E0AEF" w:rsidRDefault="001A240A" w:rsidP="00FA78AE">
      <w:pPr>
        <w:pStyle w:val="a5"/>
        <w:jc w:val="both"/>
      </w:pPr>
      <w:r w:rsidRPr="000E0AEF">
        <w:rPr>
          <w:rStyle w:val="a7"/>
        </w:rPr>
        <w:footnoteRef/>
      </w:r>
      <w:r w:rsidRPr="000E0AEF">
        <w:t xml:space="preserve"> </w:t>
      </w:r>
      <w:r w:rsidRPr="000E0AEF">
        <w:rPr>
          <w:sz w:val="28"/>
          <w:szCs w:val="28"/>
        </w:rPr>
        <w:t xml:space="preserve">Зинин А.М., </w:t>
      </w:r>
      <w:proofErr w:type="spellStart"/>
      <w:r w:rsidRPr="000E0AEF">
        <w:rPr>
          <w:sz w:val="28"/>
          <w:szCs w:val="28"/>
        </w:rPr>
        <w:t>Омельянюк</w:t>
      </w:r>
      <w:proofErr w:type="spellEnd"/>
      <w:r>
        <w:rPr>
          <w:sz w:val="28"/>
          <w:szCs w:val="28"/>
        </w:rPr>
        <w:t xml:space="preserve"> </w:t>
      </w:r>
      <w:r w:rsidRPr="000E0AEF">
        <w:rPr>
          <w:sz w:val="28"/>
          <w:szCs w:val="28"/>
        </w:rPr>
        <w:t xml:space="preserve">Г.Г., Пахомов А.В. Введение в судебную экспертизу. – М: Издательство Московского психолого-социального института; Воронеж: Издательство НПО «МОДЭК», 2002. – 240 </w:t>
      </w:r>
      <w:proofErr w:type="gramStart"/>
      <w:r w:rsidRPr="000E0AEF">
        <w:rPr>
          <w:sz w:val="28"/>
          <w:szCs w:val="28"/>
        </w:rPr>
        <w:t>с</w:t>
      </w:r>
      <w:proofErr w:type="gramEnd"/>
    </w:p>
  </w:footnote>
  <w:footnote w:id="11">
    <w:p w:rsidR="001A240A" w:rsidRPr="00FA78AE" w:rsidRDefault="001A240A" w:rsidP="00FA78AE">
      <w:pPr>
        <w:pStyle w:val="a5"/>
        <w:jc w:val="both"/>
        <w:rPr>
          <w:lang w:val="uk-UA"/>
        </w:rPr>
      </w:pPr>
      <w:r w:rsidRPr="000E0AEF">
        <w:rPr>
          <w:rStyle w:val="a7"/>
        </w:rPr>
        <w:footnoteRef/>
      </w:r>
      <w:r w:rsidRPr="000E0AEF">
        <w:t xml:space="preserve"> </w:t>
      </w:r>
      <w:r w:rsidRPr="000E0AEF">
        <w:rPr>
          <w:sz w:val="28"/>
          <w:szCs w:val="28"/>
          <w:lang w:val="uk-UA"/>
        </w:rPr>
        <w:t>Національний стандарт № 1 «Загальні засади оцінки майна і майнових прав», затверджений постановою Кабінету Міністрів України від 10.09.2003 № 1440</w:t>
      </w:r>
    </w:p>
  </w:footnote>
  <w:footnote w:id="12">
    <w:p w:rsidR="001A240A" w:rsidRPr="000E0AEF" w:rsidRDefault="001A240A" w:rsidP="00FA78AE">
      <w:pPr>
        <w:pStyle w:val="a5"/>
        <w:jc w:val="both"/>
        <w:rPr>
          <w:lang w:val="uk-UA"/>
        </w:rPr>
      </w:pPr>
      <w:r w:rsidRPr="000E0AEF">
        <w:rPr>
          <w:rStyle w:val="a7"/>
        </w:rPr>
        <w:footnoteRef/>
      </w:r>
      <w:r w:rsidRPr="000E0AEF">
        <w:rPr>
          <w:lang w:val="uk-UA"/>
        </w:rPr>
        <w:t xml:space="preserve"> </w:t>
      </w:r>
      <w:r w:rsidRPr="000E0AEF">
        <w:rPr>
          <w:sz w:val="28"/>
          <w:szCs w:val="28"/>
          <w:lang w:val="uk-UA"/>
        </w:rPr>
        <w:t>Національний стандарт № 1 «Загальні засади оцінки майна і майнових прав», затверджений постановою Кабінету Міністрів України від 10.09.2003 № 1440</w:t>
      </w:r>
      <w:r w:rsidR="00B562C4">
        <w:rPr>
          <w:sz w:val="28"/>
          <w:szCs w:val="28"/>
          <w:lang w:val="uk-UA"/>
        </w:rPr>
        <w:t>, дал</w:t>
      </w:r>
      <w:r w:rsidR="00B562C4" w:rsidRPr="000E0AEF">
        <w:rPr>
          <w:sz w:val="28"/>
          <w:szCs w:val="28"/>
          <w:lang w:val="uk-UA"/>
        </w:rPr>
        <w:t>і</w:t>
      </w:r>
      <w:r w:rsidR="00B562C4">
        <w:rPr>
          <w:sz w:val="28"/>
          <w:szCs w:val="28"/>
          <w:lang w:val="uk-UA"/>
        </w:rPr>
        <w:t xml:space="preserve"> - </w:t>
      </w:r>
      <w:r w:rsidR="00B562C4" w:rsidRPr="000E0AEF">
        <w:rPr>
          <w:sz w:val="28"/>
          <w:szCs w:val="28"/>
          <w:lang w:val="uk-UA"/>
        </w:rPr>
        <w:t>Національний стандарт № 1</w:t>
      </w:r>
    </w:p>
  </w:footnote>
  <w:footnote w:id="13">
    <w:p w:rsidR="001A240A" w:rsidRPr="00FA78AE" w:rsidRDefault="001A240A" w:rsidP="00FA78AE">
      <w:pPr>
        <w:pStyle w:val="a5"/>
        <w:jc w:val="both"/>
        <w:rPr>
          <w:lang w:val="uk-UA"/>
        </w:rPr>
      </w:pPr>
      <w:r w:rsidRPr="00D40DBB">
        <w:rPr>
          <w:rStyle w:val="a7"/>
        </w:rPr>
        <w:footnoteRef/>
      </w:r>
      <w:r w:rsidRPr="00D40DBB">
        <w:rPr>
          <w:lang w:val="uk-UA"/>
        </w:rPr>
        <w:t xml:space="preserve"> </w:t>
      </w:r>
      <w:r w:rsidRPr="00D40DBB">
        <w:rPr>
          <w:sz w:val="28"/>
          <w:szCs w:val="28"/>
          <w:lang w:val="uk-UA"/>
        </w:rPr>
        <w:t>Методика товарознавчої експертизи та оцінки колісних транспортних засобів, затверджена наказом Міністерства юстиції України та Фонду державного майна України від 24.11.2003 № 142/5/2092 (із змінами та доповненнями</w:t>
      </w:r>
      <w:r w:rsidR="00B562C4">
        <w:rPr>
          <w:sz w:val="28"/>
          <w:szCs w:val="28"/>
          <w:lang w:val="uk-UA"/>
        </w:rPr>
        <w:t>, дал</w:t>
      </w:r>
      <w:r w:rsidR="00B562C4" w:rsidRPr="000E0AEF">
        <w:rPr>
          <w:sz w:val="28"/>
          <w:szCs w:val="28"/>
          <w:lang w:val="uk-UA"/>
        </w:rPr>
        <w:t>і</w:t>
      </w:r>
      <w:r w:rsidR="00B562C4">
        <w:rPr>
          <w:sz w:val="28"/>
          <w:szCs w:val="28"/>
          <w:lang w:val="uk-UA"/>
        </w:rPr>
        <w:t xml:space="preserve"> - </w:t>
      </w:r>
      <w:r w:rsidR="00B562C4" w:rsidRPr="00D40DBB">
        <w:rPr>
          <w:sz w:val="28"/>
          <w:szCs w:val="28"/>
          <w:lang w:val="uk-UA"/>
        </w:rPr>
        <w:t>Методика</w:t>
      </w:r>
      <w:r w:rsidR="00B562C4">
        <w:rPr>
          <w:sz w:val="28"/>
          <w:szCs w:val="28"/>
          <w:lang w:val="uk-UA"/>
        </w:rPr>
        <w:t xml:space="preserve"> </w:t>
      </w:r>
      <w:r w:rsidR="00B562C4" w:rsidRPr="00D40DBB">
        <w:rPr>
          <w:sz w:val="28"/>
          <w:szCs w:val="28"/>
          <w:lang w:val="uk-UA"/>
        </w:rPr>
        <w:t>оцінки</w:t>
      </w:r>
      <w:r w:rsidRPr="00D40DBB">
        <w:rPr>
          <w:sz w:val="28"/>
          <w:szCs w:val="28"/>
          <w:lang w:val="uk-UA"/>
        </w:rPr>
        <w:t>)</w:t>
      </w:r>
    </w:p>
  </w:footnote>
  <w:footnote w:id="14">
    <w:p w:rsidR="001A240A" w:rsidRDefault="001A240A" w:rsidP="008C4299">
      <w:pPr>
        <w:pStyle w:val="a5"/>
        <w:jc w:val="both"/>
      </w:pPr>
      <w:r w:rsidRPr="00137CD1">
        <w:rPr>
          <w:rStyle w:val="a7"/>
        </w:rPr>
        <w:footnoteRef/>
      </w:r>
      <w:r w:rsidRPr="00137CD1">
        <w:t xml:space="preserve"> </w:t>
      </w:r>
      <w:r w:rsidRPr="00137CD1">
        <w:rPr>
          <w:sz w:val="28"/>
          <w:szCs w:val="28"/>
          <w:lang w:val="uk-UA"/>
        </w:rPr>
        <w:t xml:space="preserve">Методика визначення обсягу ремонтних дій при встановленні розміру матеріального збитку, заподіяного власнику колісного транспортного засобу, реєстраційний код у Реєстрі </w:t>
      </w:r>
      <w:proofErr w:type="spellStart"/>
      <w:r w:rsidRPr="00137CD1">
        <w:rPr>
          <w:sz w:val="28"/>
          <w:szCs w:val="28"/>
          <w:lang w:val="uk-UA"/>
        </w:rPr>
        <w:t>методик</w:t>
      </w:r>
      <w:proofErr w:type="spellEnd"/>
      <w:r w:rsidRPr="00137CD1">
        <w:rPr>
          <w:sz w:val="28"/>
          <w:szCs w:val="28"/>
          <w:lang w:val="uk-UA"/>
        </w:rPr>
        <w:t xml:space="preserve"> проведення судових експертиз - 12.2.03, дата прийняття рішення про державну реєстрацію - 12.09.2014 (далі Методика </w:t>
      </w:r>
      <w:r>
        <w:rPr>
          <w:sz w:val="28"/>
          <w:szCs w:val="28"/>
          <w:lang w:val="uk-UA"/>
        </w:rPr>
        <w:t>визначення збитку</w:t>
      </w:r>
      <w:r w:rsidRPr="00137CD1">
        <w:rPr>
          <w:sz w:val="28"/>
          <w:szCs w:val="28"/>
          <w:lang w:val="uk-UA"/>
        </w:rPr>
        <w:t>)</w:t>
      </w:r>
    </w:p>
  </w:footnote>
  <w:footnote w:id="15">
    <w:p w:rsidR="001A240A" w:rsidRPr="008C4299" w:rsidRDefault="001A240A" w:rsidP="008C4299">
      <w:pPr>
        <w:pStyle w:val="a5"/>
        <w:jc w:val="both"/>
        <w:rPr>
          <w:lang w:val="uk-UA"/>
        </w:rPr>
      </w:pPr>
      <w:r w:rsidRPr="001A240A">
        <w:rPr>
          <w:rStyle w:val="a7"/>
        </w:rPr>
        <w:footnoteRef/>
      </w:r>
      <w:r w:rsidRPr="001A240A">
        <w:t xml:space="preserve"> </w:t>
      </w:r>
      <w:r w:rsidRPr="001A240A">
        <w:rPr>
          <w:sz w:val="28"/>
          <w:szCs w:val="28"/>
          <w:lang w:val="uk-UA"/>
        </w:rPr>
        <w:t>Інструкція про призначення та проведення судових експертиз та експертних досліджень. Затверджено наказом Міністерства юстиції України від 8 жовтня 1998 р. №53/5 (Із змінами, внесеними згідно з Наказами Міністерства юстиції№ 144/5 від 30.12.2004, №59/5 від 10.06.2005, № 126/5 від 29.12.2006, № 1198/5 від 15.07.2008, № 965/5 від 01.06.2009, № 965/5 від 01.06.2009, № 1950/5 від 26.12.2012). Зареєстровано в Міністерстві юстиції 19 січня 2005 р. за № 61/10341.// Офіційний вісник України. – 2005. – № 5, с.276-284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C2D"/>
    <w:multiLevelType w:val="hybridMultilevel"/>
    <w:tmpl w:val="E91C7180"/>
    <w:lvl w:ilvl="0" w:tplc="8488BD9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0A43EC"/>
    <w:multiLevelType w:val="multilevel"/>
    <w:tmpl w:val="E01C3050"/>
    <w:lvl w:ilvl="0">
      <w:start w:val="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88A540D"/>
    <w:multiLevelType w:val="multilevel"/>
    <w:tmpl w:val="8ABA9264"/>
    <w:lvl w:ilvl="0">
      <w:start w:val="1"/>
      <w:numFmt w:val="decimal"/>
      <w:lvlText w:val="%1"/>
      <w:lvlJc w:val="left"/>
      <w:pPr>
        <w:ind w:left="825" w:hanging="825"/>
      </w:pPr>
      <w:rPr>
        <w:rFonts w:hint="default"/>
      </w:rPr>
    </w:lvl>
    <w:lvl w:ilvl="1">
      <w:start w:val="6"/>
      <w:numFmt w:val="decimal"/>
      <w:lvlText w:val="%1.%2"/>
      <w:lvlJc w:val="left"/>
      <w:pPr>
        <w:ind w:left="1061" w:hanging="825"/>
      </w:pPr>
      <w:rPr>
        <w:rFonts w:hint="default"/>
      </w:rPr>
    </w:lvl>
    <w:lvl w:ilvl="2">
      <w:start w:val="3"/>
      <w:numFmt w:val="decimal"/>
      <w:lvlText w:val="%1.%2.%3"/>
      <w:lvlJc w:val="left"/>
      <w:pPr>
        <w:ind w:left="1297" w:hanging="825"/>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
    <w:nsid w:val="0F514B29"/>
    <w:multiLevelType w:val="hybridMultilevel"/>
    <w:tmpl w:val="304ADE58"/>
    <w:lvl w:ilvl="0" w:tplc="124C2C7A">
      <w:start w:val="4"/>
      <w:numFmt w:val="bullet"/>
      <w:lvlText w:val="-"/>
      <w:lvlJc w:val="left"/>
      <w:pPr>
        <w:ind w:left="177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F92B58"/>
    <w:multiLevelType w:val="hybridMultilevel"/>
    <w:tmpl w:val="15B4E614"/>
    <w:lvl w:ilvl="0" w:tplc="124C2C7A">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5A202C7"/>
    <w:multiLevelType w:val="hybridMultilevel"/>
    <w:tmpl w:val="D15C584C"/>
    <w:lvl w:ilvl="0" w:tplc="124C2C7A">
      <w:start w:val="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7DCF33F1"/>
    <w:multiLevelType w:val="hybridMultilevel"/>
    <w:tmpl w:val="3186513A"/>
    <w:lvl w:ilvl="0" w:tplc="8A766200">
      <w:start w:val="2"/>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7FDC6077"/>
    <w:multiLevelType w:val="hybridMultilevel"/>
    <w:tmpl w:val="F4F60982"/>
    <w:lvl w:ilvl="0" w:tplc="2ED85DC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6"/>
  </w:num>
  <w:num w:numId="3">
    <w:abstractNumId w:val="0"/>
  </w:num>
  <w:num w:numId="4">
    <w:abstractNumId w:val="7"/>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4B5"/>
    <w:rsid w:val="00051178"/>
    <w:rsid w:val="000821D9"/>
    <w:rsid w:val="000E0AEF"/>
    <w:rsid w:val="000E7F2D"/>
    <w:rsid w:val="00103217"/>
    <w:rsid w:val="00137BDF"/>
    <w:rsid w:val="00137CD1"/>
    <w:rsid w:val="00142813"/>
    <w:rsid w:val="001539A2"/>
    <w:rsid w:val="001A240A"/>
    <w:rsid w:val="001B5BE3"/>
    <w:rsid w:val="002651D7"/>
    <w:rsid w:val="00277618"/>
    <w:rsid w:val="002801E5"/>
    <w:rsid w:val="002F4FD6"/>
    <w:rsid w:val="003217F7"/>
    <w:rsid w:val="003464B5"/>
    <w:rsid w:val="003509C7"/>
    <w:rsid w:val="00387608"/>
    <w:rsid w:val="003C3BE8"/>
    <w:rsid w:val="00464294"/>
    <w:rsid w:val="004A6A81"/>
    <w:rsid w:val="004D18DD"/>
    <w:rsid w:val="005410B0"/>
    <w:rsid w:val="00541F73"/>
    <w:rsid w:val="00556E49"/>
    <w:rsid w:val="005E4A73"/>
    <w:rsid w:val="00604F78"/>
    <w:rsid w:val="006D51F2"/>
    <w:rsid w:val="007B570D"/>
    <w:rsid w:val="007C5FD5"/>
    <w:rsid w:val="008339C5"/>
    <w:rsid w:val="00897DE3"/>
    <w:rsid w:val="008C4299"/>
    <w:rsid w:val="0090648D"/>
    <w:rsid w:val="00976670"/>
    <w:rsid w:val="00A5547D"/>
    <w:rsid w:val="00AA6636"/>
    <w:rsid w:val="00B562C4"/>
    <w:rsid w:val="00B565EA"/>
    <w:rsid w:val="00BA4E84"/>
    <w:rsid w:val="00C13AF8"/>
    <w:rsid w:val="00C2180A"/>
    <w:rsid w:val="00C35993"/>
    <w:rsid w:val="00D1136C"/>
    <w:rsid w:val="00D40DBB"/>
    <w:rsid w:val="00D76796"/>
    <w:rsid w:val="00DB5DCD"/>
    <w:rsid w:val="00DD2063"/>
    <w:rsid w:val="00DE6E7A"/>
    <w:rsid w:val="00E81DE4"/>
    <w:rsid w:val="00F325F7"/>
    <w:rsid w:val="00F64754"/>
    <w:rsid w:val="00FA7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0B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autoRedefine/>
    <w:rsid w:val="005410B0"/>
    <w:pPr>
      <w:spacing w:after="0" w:line="360" w:lineRule="auto"/>
      <w:ind w:firstLine="709"/>
      <w:jc w:val="both"/>
    </w:pPr>
    <w:rPr>
      <w:rFonts w:ascii="Times New Roman" w:hAnsi="Times New Roman" w:cs="Times New Roman"/>
      <w:sz w:val="28"/>
      <w:szCs w:val="20"/>
      <w:lang w:val="uk-UA" w:eastAsia="ru-RU"/>
    </w:rPr>
  </w:style>
  <w:style w:type="character" w:customStyle="1" w:styleId="a4">
    <w:name w:val="Основной текст Знак"/>
    <w:basedOn w:val="a0"/>
    <w:link w:val="a3"/>
    <w:rsid w:val="005410B0"/>
    <w:rPr>
      <w:rFonts w:ascii="Times New Roman" w:hAnsi="Times New Roman" w:cs="Times New Roman"/>
      <w:sz w:val="28"/>
      <w:szCs w:val="20"/>
      <w:lang w:val="uk-UA" w:eastAsia="ru-RU"/>
    </w:rPr>
  </w:style>
  <w:style w:type="paragraph" w:styleId="a5">
    <w:name w:val="footnote text"/>
    <w:basedOn w:val="a"/>
    <w:link w:val="a6"/>
    <w:semiHidden/>
    <w:rsid w:val="005410B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5410B0"/>
    <w:rPr>
      <w:rFonts w:ascii="Times New Roman" w:eastAsia="Times New Roman" w:hAnsi="Times New Roman" w:cs="Times New Roman"/>
      <w:sz w:val="20"/>
      <w:szCs w:val="20"/>
      <w:lang w:eastAsia="ru-RU"/>
    </w:rPr>
  </w:style>
  <w:style w:type="character" w:styleId="a7">
    <w:name w:val="footnote reference"/>
    <w:semiHidden/>
    <w:rsid w:val="005410B0"/>
    <w:rPr>
      <w:rFonts w:cs="Times New Roman"/>
      <w:vertAlign w:val="superscript"/>
    </w:rPr>
  </w:style>
  <w:style w:type="character" w:styleId="a8">
    <w:name w:val="Hyperlink"/>
    <w:basedOn w:val="a0"/>
    <w:uiPriority w:val="99"/>
    <w:unhideWhenUsed/>
    <w:rsid w:val="005410B0"/>
    <w:rPr>
      <w:color w:val="0563C1" w:themeColor="hyperlink"/>
      <w:u w:val="single"/>
    </w:rPr>
  </w:style>
  <w:style w:type="paragraph" w:customStyle="1" w:styleId="a9">
    <w:name w:val="Отчет_обычный"/>
    <w:autoRedefine/>
    <w:uiPriority w:val="99"/>
    <w:rsid w:val="00FA78AE"/>
    <w:pPr>
      <w:tabs>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right="-1" w:firstLine="709"/>
      <w:jc w:val="both"/>
    </w:pPr>
    <w:rPr>
      <w:rFonts w:ascii="Times New Roman" w:eastAsia="Times New Roman" w:hAnsi="Times New Roman" w:cs="Times New Roman"/>
      <w:sz w:val="28"/>
      <w:szCs w:val="28"/>
      <w:lang w:eastAsia="ru-RU"/>
    </w:rPr>
  </w:style>
  <w:style w:type="paragraph" w:styleId="aa">
    <w:name w:val="List Paragraph"/>
    <w:basedOn w:val="a"/>
    <w:uiPriority w:val="34"/>
    <w:qFormat/>
    <w:rsid w:val="008C4299"/>
    <w:pPr>
      <w:ind w:left="720"/>
      <w:contextualSpacing/>
    </w:pPr>
  </w:style>
  <w:style w:type="paragraph" w:styleId="HTML">
    <w:name w:val="HTML Preformatted"/>
    <w:basedOn w:val="a"/>
    <w:link w:val="HTML0"/>
    <w:unhideWhenUsed/>
    <w:rsid w:val="008C4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1"/>
    </w:rPr>
  </w:style>
  <w:style w:type="character" w:customStyle="1" w:styleId="HTML0">
    <w:name w:val="Стандартный HTML Знак"/>
    <w:basedOn w:val="a0"/>
    <w:link w:val="HTML"/>
    <w:rsid w:val="008C4299"/>
    <w:rPr>
      <w:rFonts w:ascii="Courier New" w:eastAsia="Times New Roman" w:hAnsi="Courier New" w:cs="Times New Roman"/>
      <w:color w:val="000000"/>
      <w:sz w:val="21"/>
      <w:szCs w:val="21"/>
    </w:rPr>
  </w:style>
  <w:style w:type="paragraph" w:styleId="ab">
    <w:name w:val="Body Text Indent"/>
    <w:basedOn w:val="a"/>
    <w:link w:val="ac"/>
    <w:uiPriority w:val="99"/>
    <w:semiHidden/>
    <w:unhideWhenUsed/>
    <w:rsid w:val="00541F73"/>
    <w:pPr>
      <w:spacing w:after="120"/>
      <w:ind w:left="283"/>
    </w:pPr>
  </w:style>
  <w:style w:type="character" w:customStyle="1" w:styleId="ac">
    <w:name w:val="Основной текст с отступом Знак"/>
    <w:basedOn w:val="a0"/>
    <w:link w:val="ab"/>
    <w:uiPriority w:val="99"/>
    <w:semiHidden/>
    <w:rsid w:val="00541F73"/>
  </w:style>
  <w:style w:type="paragraph" w:customStyle="1" w:styleId="Basetext">
    <w:name w:val="Base_text"/>
    <w:basedOn w:val="a"/>
    <w:next w:val="a"/>
    <w:rsid w:val="007B570D"/>
    <w:pPr>
      <w:tabs>
        <w:tab w:val="left" w:pos="1134"/>
      </w:tabs>
      <w:autoSpaceDE w:val="0"/>
      <w:autoSpaceDN w:val="0"/>
      <w:adjustRightInd w:val="0"/>
      <w:spacing w:after="0" w:line="288" w:lineRule="auto"/>
      <w:ind w:firstLine="340"/>
      <w:jc w:val="both"/>
      <w:textAlignment w:val="center"/>
    </w:pPr>
    <w:rPr>
      <w:rFonts w:ascii="Arial" w:eastAsia="Times New Roman" w:hAnsi="Arial" w:cs="Arial"/>
      <w:color w:val="000000"/>
      <w:sz w:val="15"/>
      <w:szCs w:val="15"/>
      <w:lang w:eastAsia="ru-RU"/>
    </w:rPr>
  </w:style>
  <w:style w:type="paragraph" w:styleId="2">
    <w:name w:val="Body Text Indent 2"/>
    <w:basedOn w:val="a"/>
    <w:link w:val="20"/>
    <w:uiPriority w:val="99"/>
    <w:unhideWhenUsed/>
    <w:rsid w:val="00D76796"/>
    <w:pPr>
      <w:spacing w:after="120" w:line="480" w:lineRule="auto"/>
      <w:ind w:left="283"/>
    </w:pPr>
  </w:style>
  <w:style w:type="character" w:customStyle="1" w:styleId="20">
    <w:name w:val="Основной текст с отступом 2 Знак"/>
    <w:basedOn w:val="a0"/>
    <w:link w:val="2"/>
    <w:uiPriority w:val="99"/>
    <w:rsid w:val="00D76796"/>
  </w:style>
  <w:style w:type="paragraph" w:styleId="3">
    <w:name w:val="Body Text Indent 3"/>
    <w:basedOn w:val="a"/>
    <w:link w:val="30"/>
    <w:uiPriority w:val="99"/>
    <w:semiHidden/>
    <w:unhideWhenUsed/>
    <w:rsid w:val="00D1136C"/>
    <w:pPr>
      <w:spacing w:after="120"/>
      <w:ind w:left="283"/>
    </w:pPr>
    <w:rPr>
      <w:sz w:val="16"/>
      <w:szCs w:val="16"/>
    </w:rPr>
  </w:style>
  <w:style w:type="character" w:customStyle="1" w:styleId="30">
    <w:name w:val="Основной текст с отступом 3 Знак"/>
    <w:basedOn w:val="a0"/>
    <w:link w:val="3"/>
    <w:uiPriority w:val="99"/>
    <w:semiHidden/>
    <w:rsid w:val="00D1136C"/>
    <w:rPr>
      <w:sz w:val="16"/>
      <w:szCs w:val="16"/>
    </w:rPr>
  </w:style>
  <w:style w:type="paragraph" w:styleId="ad">
    <w:name w:val="Balloon Text"/>
    <w:basedOn w:val="a"/>
    <w:link w:val="ae"/>
    <w:uiPriority w:val="99"/>
    <w:semiHidden/>
    <w:unhideWhenUsed/>
    <w:rsid w:val="00F6475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647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0B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autoRedefine/>
    <w:rsid w:val="005410B0"/>
    <w:pPr>
      <w:spacing w:after="0" w:line="360" w:lineRule="auto"/>
      <w:ind w:firstLine="709"/>
      <w:jc w:val="both"/>
    </w:pPr>
    <w:rPr>
      <w:rFonts w:ascii="Times New Roman" w:hAnsi="Times New Roman" w:cs="Times New Roman"/>
      <w:sz w:val="28"/>
      <w:szCs w:val="20"/>
      <w:lang w:val="uk-UA" w:eastAsia="ru-RU"/>
    </w:rPr>
  </w:style>
  <w:style w:type="character" w:customStyle="1" w:styleId="a4">
    <w:name w:val="Основной текст Знак"/>
    <w:basedOn w:val="a0"/>
    <w:link w:val="a3"/>
    <w:rsid w:val="005410B0"/>
    <w:rPr>
      <w:rFonts w:ascii="Times New Roman" w:hAnsi="Times New Roman" w:cs="Times New Roman"/>
      <w:sz w:val="28"/>
      <w:szCs w:val="20"/>
      <w:lang w:val="uk-UA" w:eastAsia="ru-RU"/>
    </w:rPr>
  </w:style>
  <w:style w:type="paragraph" w:styleId="a5">
    <w:name w:val="footnote text"/>
    <w:basedOn w:val="a"/>
    <w:link w:val="a6"/>
    <w:semiHidden/>
    <w:rsid w:val="005410B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5410B0"/>
    <w:rPr>
      <w:rFonts w:ascii="Times New Roman" w:eastAsia="Times New Roman" w:hAnsi="Times New Roman" w:cs="Times New Roman"/>
      <w:sz w:val="20"/>
      <w:szCs w:val="20"/>
      <w:lang w:eastAsia="ru-RU"/>
    </w:rPr>
  </w:style>
  <w:style w:type="character" w:styleId="a7">
    <w:name w:val="footnote reference"/>
    <w:semiHidden/>
    <w:rsid w:val="005410B0"/>
    <w:rPr>
      <w:rFonts w:cs="Times New Roman"/>
      <w:vertAlign w:val="superscript"/>
    </w:rPr>
  </w:style>
  <w:style w:type="character" w:styleId="a8">
    <w:name w:val="Hyperlink"/>
    <w:basedOn w:val="a0"/>
    <w:uiPriority w:val="99"/>
    <w:unhideWhenUsed/>
    <w:rsid w:val="005410B0"/>
    <w:rPr>
      <w:color w:val="0563C1" w:themeColor="hyperlink"/>
      <w:u w:val="single"/>
    </w:rPr>
  </w:style>
  <w:style w:type="paragraph" w:customStyle="1" w:styleId="a9">
    <w:name w:val="Отчет_обычный"/>
    <w:autoRedefine/>
    <w:uiPriority w:val="99"/>
    <w:rsid w:val="00FA78AE"/>
    <w:pPr>
      <w:tabs>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right="-1" w:firstLine="709"/>
      <w:jc w:val="both"/>
    </w:pPr>
    <w:rPr>
      <w:rFonts w:ascii="Times New Roman" w:eastAsia="Times New Roman" w:hAnsi="Times New Roman" w:cs="Times New Roman"/>
      <w:sz w:val="28"/>
      <w:szCs w:val="28"/>
      <w:lang w:eastAsia="ru-RU"/>
    </w:rPr>
  </w:style>
  <w:style w:type="paragraph" w:styleId="aa">
    <w:name w:val="List Paragraph"/>
    <w:basedOn w:val="a"/>
    <w:uiPriority w:val="34"/>
    <w:qFormat/>
    <w:rsid w:val="008C4299"/>
    <w:pPr>
      <w:ind w:left="720"/>
      <w:contextualSpacing/>
    </w:pPr>
  </w:style>
  <w:style w:type="paragraph" w:styleId="HTML">
    <w:name w:val="HTML Preformatted"/>
    <w:basedOn w:val="a"/>
    <w:link w:val="HTML0"/>
    <w:unhideWhenUsed/>
    <w:rsid w:val="008C4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1"/>
    </w:rPr>
  </w:style>
  <w:style w:type="character" w:customStyle="1" w:styleId="HTML0">
    <w:name w:val="Стандартный HTML Знак"/>
    <w:basedOn w:val="a0"/>
    <w:link w:val="HTML"/>
    <w:rsid w:val="008C4299"/>
    <w:rPr>
      <w:rFonts w:ascii="Courier New" w:eastAsia="Times New Roman" w:hAnsi="Courier New" w:cs="Times New Roman"/>
      <w:color w:val="000000"/>
      <w:sz w:val="21"/>
      <w:szCs w:val="21"/>
    </w:rPr>
  </w:style>
  <w:style w:type="paragraph" w:styleId="ab">
    <w:name w:val="Body Text Indent"/>
    <w:basedOn w:val="a"/>
    <w:link w:val="ac"/>
    <w:uiPriority w:val="99"/>
    <w:semiHidden/>
    <w:unhideWhenUsed/>
    <w:rsid w:val="00541F73"/>
    <w:pPr>
      <w:spacing w:after="120"/>
      <w:ind w:left="283"/>
    </w:pPr>
  </w:style>
  <w:style w:type="character" w:customStyle="1" w:styleId="ac">
    <w:name w:val="Основной текст с отступом Знак"/>
    <w:basedOn w:val="a0"/>
    <w:link w:val="ab"/>
    <w:uiPriority w:val="99"/>
    <w:semiHidden/>
    <w:rsid w:val="00541F73"/>
  </w:style>
  <w:style w:type="paragraph" w:customStyle="1" w:styleId="Basetext">
    <w:name w:val="Base_text"/>
    <w:basedOn w:val="a"/>
    <w:next w:val="a"/>
    <w:rsid w:val="007B570D"/>
    <w:pPr>
      <w:tabs>
        <w:tab w:val="left" w:pos="1134"/>
      </w:tabs>
      <w:autoSpaceDE w:val="0"/>
      <w:autoSpaceDN w:val="0"/>
      <w:adjustRightInd w:val="0"/>
      <w:spacing w:after="0" w:line="288" w:lineRule="auto"/>
      <w:ind w:firstLine="340"/>
      <w:jc w:val="both"/>
      <w:textAlignment w:val="center"/>
    </w:pPr>
    <w:rPr>
      <w:rFonts w:ascii="Arial" w:eastAsia="Times New Roman" w:hAnsi="Arial" w:cs="Arial"/>
      <w:color w:val="000000"/>
      <w:sz w:val="15"/>
      <w:szCs w:val="15"/>
      <w:lang w:eastAsia="ru-RU"/>
    </w:rPr>
  </w:style>
  <w:style w:type="paragraph" w:styleId="2">
    <w:name w:val="Body Text Indent 2"/>
    <w:basedOn w:val="a"/>
    <w:link w:val="20"/>
    <w:uiPriority w:val="99"/>
    <w:unhideWhenUsed/>
    <w:rsid w:val="00D76796"/>
    <w:pPr>
      <w:spacing w:after="120" w:line="480" w:lineRule="auto"/>
      <w:ind w:left="283"/>
    </w:pPr>
  </w:style>
  <w:style w:type="character" w:customStyle="1" w:styleId="20">
    <w:name w:val="Основной текст с отступом 2 Знак"/>
    <w:basedOn w:val="a0"/>
    <w:link w:val="2"/>
    <w:uiPriority w:val="99"/>
    <w:rsid w:val="00D76796"/>
  </w:style>
  <w:style w:type="paragraph" w:styleId="3">
    <w:name w:val="Body Text Indent 3"/>
    <w:basedOn w:val="a"/>
    <w:link w:val="30"/>
    <w:uiPriority w:val="99"/>
    <w:semiHidden/>
    <w:unhideWhenUsed/>
    <w:rsid w:val="00D1136C"/>
    <w:pPr>
      <w:spacing w:after="120"/>
      <w:ind w:left="283"/>
    </w:pPr>
    <w:rPr>
      <w:sz w:val="16"/>
      <w:szCs w:val="16"/>
    </w:rPr>
  </w:style>
  <w:style w:type="character" w:customStyle="1" w:styleId="30">
    <w:name w:val="Основной текст с отступом 3 Знак"/>
    <w:basedOn w:val="a0"/>
    <w:link w:val="3"/>
    <w:uiPriority w:val="99"/>
    <w:semiHidden/>
    <w:rsid w:val="00D1136C"/>
    <w:rPr>
      <w:sz w:val="16"/>
      <w:szCs w:val="16"/>
    </w:rPr>
  </w:style>
  <w:style w:type="paragraph" w:styleId="ad">
    <w:name w:val="Balloon Text"/>
    <w:basedOn w:val="a"/>
    <w:link w:val="ae"/>
    <w:uiPriority w:val="99"/>
    <w:semiHidden/>
    <w:unhideWhenUsed/>
    <w:rsid w:val="00F6475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64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s>
</file>

<file path=word/_rels/footnotes.xml.rels><?xml version="1.0" encoding="UTF-8" standalone="yes"?>
<Relationships xmlns="http://schemas.openxmlformats.org/package/2006/relationships"><Relationship Id="rId1" Type="http://schemas.openxmlformats.org/officeDocument/2006/relationships/hyperlink" Target="http://www.ngpedia.ru/id149700p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BE72C-CB2C-45F0-92E8-AF3DD82F3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50</Pages>
  <Words>12523</Words>
  <Characters>71386</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Вадим Стародубов</cp:lastModifiedBy>
  <cp:revision>30</cp:revision>
  <dcterms:created xsi:type="dcterms:W3CDTF">2015-09-06T11:13:00Z</dcterms:created>
  <dcterms:modified xsi:type="dcterms:W3CDTF">2015-10-05T16:11:00Z</dcterms:modified>
</cp:coreProperties>
</file>